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614" w:rsidRDefault="00E9526B" w:rsidP="008F7614">
      <w:pP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50.25pt;visibility:visible">
            <v:imagedata r:id="rId8" o:title=""/>
            <o:lock v:ext="edit" aspectratio="f"/>
          </v:shape>
        </w:pict>
      </w:r>
    </w:p>
    <w:p w:rsidR="008F7614" w:rsidRDefault="008F7614" w:rsidP="008F7614">
      <w:pPr>
        <w:jc w:val="center"/>
        <w:rPr>
          <w:b/>
        </w:rPr>
      </w:pPr>
    </w:p>
    <w:p w:rsidR="008F7614" w:rsidRDefault="008F7614" w:rsidP="008F7614">
      <w:pPr>
        <w:jc w:val="center"/>
        <w:rPr>
          <w:b/>
          <w:bCs/>
          <w:sz w:val="32"/>
          <w:szCs w:val="32"/>
        </w:rPr>
      </w:pPr>
      <w:r>
        <w:rPr>
          <w:b/>
          <w:bCs/>
          <w:sz w:val="32"/>
          <w:szCs w:val="32"/>
        </w:rPr>
        <w:t>СУМСЬКА ОБЛАСНА ДЕРЖАВНА АДМІНІСТРАЦІЯ</w:t>
      </w:r>
    </w:p>
    <w:p w:rsidR="008F7614" w:rsidRDefault="008F7614" w:rsidP="008F7614">
      <w:pPr>
        <w:jc w:val="center"/>
        <w:rPr>
          <w:b/>
          <w:sz w:val="32"/>
          <w:szCs w:val="32"/>
          <w:lang w:val="uk-UA"/>
        </w:rPr>
      </w:pPr>
      <w:r>
        <w:rPr>
          <w:b/>
          <w:bCs/>
          <w:sz w:val="32"/>
          <w:szCs w:val="32"/>
          <w:lang w:val="uk-UA"/>
        </w:rPr>
        <w:t>СУМСЬКА ОБЛАСНА ВІЙСЬКОВА АДМІНІСТРАЦІЯ</w:t>
      </w:r>
    </w:p>
    <w:p w:rsidR="008F7614" w:rsidRDefault="008F7614" w:rsidP="008F7614">
      <w:pPr>
        <w:jc w:val="center"/>
        <w:rPr>
          <w:b/>
          <w:sz w:val="20"/>
          <w:szCs w:val="20"/>
        </w:rPr>
      </w:pPr>
    </w:p>
    <w:p w:rsidR="008F7614" w:rsidRDefault="008F7614" w:rsidP="008F7614">
      <w:pPr>
        <w:jc w:val="center"/>
        <w:rPr>
          <w:b/>
          <w:sz w:val="44"/>
          <w:szCs w:val="44"/>
        </w:rPr>
      </w:pPr>
      <w:r>
        <w:rPr>
          <w:b/>
          <w:bCs/>
          <w:sz w:val="44"/>
          <w:szCs w:val="44"/>
        </w:rPr>
        <w:t>РОЗПОРЯДЖЕННЯ</w:t>
      </w:r>
    </w:p>
    <w:p w:rsidR="008F7614" w:rsidRDefault="008F7614" w:rsidP="008F7614">
      <w:pPr>
        <w:rPr>
          <w:sz w:val="28"/>
          <w:lang w:val="uk-UA"/>
        </w:rPr>
      </w:pPr>
    </w:p>
    <w:tbl>
      <w:tblPr>
        <w:tblW w:w="0" w:type="auto"/>
        <w:jc w:val="center"/>
        <w:tblLook w:val="01E0" w:firstRow="1" w:lastRow="1" w:firstColumn="1" w:lastColumn="1" w:noHBand="0" w:noVBand="0"/>
      </w:tblPr>
      <w:tblGrid>
        <w:gridCol w:w="3095"/>
        <w:gridCol w:w="3096"/>
        <w:gridCol w:w="3096"/>
      </w:tblGrid>
      <w:tr w:rsidR="008F7614" w:rsidTr="00F10CBC">
        <w:trPr>
          <w:jc w:val="center"/>
        </w:trPr>
        <w:tc>
          <w:tcPr>
            <w:tcW w:w="3095" w:type="dxa"/>
          </w:tcPr>
          <w:p w:rsidR="008F7614" w:rsidRPr="00E9526B" w:rsidRDefault="008F7614" w:rsidP="00F10CBC">
            <w:pPr>
              <w:pStyle w:val="af7"/>
              <w:tabs>
                <w:tab w:val="left" w:pos="4680"/>
                <w:tab w:val="left" w:pos="6804"/>
              </w:tabs>
              <w:ind w:left="1"/>
              <w:jc w:val="left"/>
              <w:rPr>
                <w:sz w:val="28"/>
                <w:lang w:val="ru-RU"/>
              </w:rPr>
            </w:pPr>
            <w:r w:rsidRPr="00E9526B">
              <w:rPr>
                <w:sz w:val="28"/>
                <w:lang w:val="ru-RU"/>
              </w:rPr>
              <w:t>_</w:t>
            </w:r>
            <w:r w:rsidR="00E9526B" w:rsidRPr="00E9526B">
              <w:rPr>
                <w:sz w:val="28"/>
                <w:lang w:val="ru-RU"/>
              </w:rPr>
              <w:t>27</w:t>
            </w:r>
            <w:r w:rsidRPr="00E9526B">
              <w:rPr>
                <w:sz w:val="28"/>
                <w:lang w:val="ru-RU"/>
              </w:rPr>
              <w:t>.04.2022</w:t>
            </w:r>
          </w:p>
        </w:tc>
        <w:tc>
          <w:tcPr>
            <w:tcW w:w="3096" w:type="dxa"/>
            <w:shd w:val="clear" w:color="auto" w:fill="auto"/>
          </w:tcPr>
          <w:p w:rsidR="008F7614" w:rsidRDefault="008F7614" w:rsidP="00F10CBC">
            <w:pPr>
              <w:pStyle w:val="af7"/>
              <w:tabs>
                <w:tab w:val="left" w:pos="4680"/>
                <w:tab w:val="left" w:pos="6804"/>
              </w:tabs>
              <w:rPr>
                <w:sz w:val="28"/>
              </w:rPr>
            </w:pPr>
          </w:p>
        </w:tc>
        <w:tc>
          <w:tcPr>
            <w:tcW w:w="3096" w:type="dxa"/>
          </w:tcPr>
          <w:p w:rsidR="008F7614" w:rsidRDefault="00E9526B" w:rsidP="00F10CBC">
            <w:pPr>
              <w:pStyle w:val="af7"/>
              <w:tabs>
                <w:tab w:val="left" w:pos="4680"/>
                <w:tab w:val="left" w:pos="6804"/>
              </w:tabs>
              <w:jc w:val="right"/>
              <w:rPr>
                <w:sz w:val="28"/>
                <w:lang w:val="ru-RU"/>
              </w:rPr>
            </w:pPr>
            <w:r>
              <w:rPr>
                <w:sz w:val="28"/>
                <w:lang w:val="ru-RU"/>
              </w:rPr>
              <w:t>№ 131</w:t>
            </w:r>
            <w:bookmarkStart w:id="0" w:name="_GoBack"/>
            <w:bookmarkEnd w:id="0"/>
            <w:r w:rsidR="008F7614">
              <w:rPr>
                <w:sz w:val="28"/>
                <w:lang w:val="ru-RU"/>
              </w:rPr>
              <w:t>-ОД</w:t>
            </w:r>
          </w:p>
        </w:tc>
      </w:tr>
    </w:tbl>
    <w:p w:rsidR="00A76F4E" w:rsidRDefault="00A76F4E" w:rsidP="008F7614">
      <w:pPr>
        <w:ind w:right="5670"/>
        <w:jc w:val="both"/>
        <w:rPr>
          <w:b/>
          <w:sz w:val="28"/>
          <w:lang w:val="uk-UA"/>
        </w:rPr>
      </w:pPr>
    </w:p>
    <w:p w:rsidR="008F7614" w:rsidRDefault="008F7614" w:rsidP="008F7614">
      <w:pPr>
        <w:ind w:right="5528"/>
        <w:jc w:val="both"/>
        <w:rPr>
          <w:b/>
          <w:sz w:val="28"/>
          <w:lang w:val="uk-UA"/>
        </w:rPr>
      </w:pPr>
      <w:r w:rsidRPr="00303552">
        <w:rPr>
          <w:b/>
          <w:sz w:val="28"/>
          <w:szCs w:val="28"/>
          <w:lang w:val="uk-UA"/>
        </w:rPr>
        <w:t>Про внесення змін до обласного бюджету Сумської області на 2022 рік</w:t>
      </w:r>
    </w:p>
    <w:p w:rsidR="008F7614" w:rsidRPr="00887FE9" w:rsidRDefault="008F7614" w:rsidP="008F7614">
      <w:pPr>
        <w:ind w:firstLine="567"/>
        <w:jc w:val="both"/>
        <w:rPr>
          <w:b/>
          <w:sz w:val="28"/>
          <w:lang w:val="uk-UA"/>
        </w:rPr>
      </w:pPr>
    </w:p>
    <w:p w:rsidR="008F7614" w:rsidRPr="000A119A" w:rsidRDefault="008F7614" w:rsidP="008F7614">
      <w:pPr>
        <w:ind w:firstLine="567"/>
        <w:jc w:val="both"/>
        <w:rPr>
          <w:sz w:val="28"/>
          <w:lang w:val="uk-UA"/>
        </w:rPr>
      </w:pPr>
      <w:r w:rsidRPr="000A119A">
        <w:rPr>
          <w:sz w:val="28"/>
          <w:lang w:val="uk-UA"/>
        </w:rPr>
        <w:t>Відповідно до статей 4, 8 Закону України «Про правовий режим воєнного стану», указів Президента України від 24 лютого 2022 року № 64/2022 «Про введення воєнного стану в Україні», від 24</w:t>
      </w:r>
      <w:r w:rsidRPr="000A119A">
        <w:rPr>
          <w:b/>
          <w:sz w:val="28"/>
          <w:szCs w:val="28"/>
          <w:lang w:val="uk-UA"/>
        </w:rPr>
        <w:t> </w:t>
      </w:r>
      <w:r w:rsidRPr="000A119A">
        <w:rPr>
          <w:sz w:val="28"/>
          <w:lang w:val="uk-UA"/>
        </w:rPr>
        <w:t>лютого</w:t>
      </w:r>
      <w:r w:rsidRPr="000A119A">
        <w:rPr>
          <w:b/>
          <w:sz w:val="28"/>
          <w:szCs w:val="28"/>
          <w:lang w:val="uk-UA"/>
        </w:rPr>
        <w:t> </w:t>
      </w:r>
      <w:r w:rsidRPr="000A119A">
        <w:rPr>
          <w:sz w:val="28"/>
          <w:lang w:val="uk-UA"/>
        </w:rPr>
        <w:t xml:space="preserve">2022 року № 68/2022 «Про створення військових адміністрацій», </w:t>
      </w:r>
      <w:r w:rsidRPr="000A119A">
        <w:rPr>
          <w:sz w:val="28"/>
          <w:szCs w:val="28"/>
          <w:lang w:val="uk-UA"/>
        </w:rPr>
        <w:t>підпункту 5 пункту 22 розділу VI «Прикінцеві та перехідні положення» Бюджетного кодексу України, постанови Кабінету Міністрів України від 11 березня 2022 р. № 252 «Деякі питання формування та виконання місцевих бюджетів у період воєнного стану»</w:t>
      </w:r>
      <w:r w:rsidR="003860B0" w:rsidRPr="000A119A">
        <w:rPr>
          <w:sz w:val="28"/>
          <w:szCs w:val="28"/>
          <w:lang w:val="uk-UA"/>
        </w:rPr>
        <w:t>, постанови Кабінету Міністрів України від 01.04.2022 № 401 «Про спрямування коштів до резервного фонду державного бюджету»</w:t>
      </w:r>
      <w:r w:rsidRPr="000A119A">
        <w:rPr>
          <w:sz w:val="28"/>
          <w:szCs w:val="28"/>
          <w:lang w:val="uk-UA"/>
        </w:rPr>
        <w:t>:</w:t>
      </w:r>
    </w:p>
    <w:p w:rsidR="008F7614" w:rsidRPr="000A119A" w:rsidRDefault="008F7614" w:rsidP="008F7614">
      <w:pPr>
        <w:tabs>
          <w:tab w:val="left" w:pos="567"/>
        </w:tabs>
        <w:ind w:firstLine="567"/>
        <w:jc w:val="both"/>
        <w:rPr>
          <w:sz w:val="28"/>
          <w:szCs w:val="28"/>
          <w:lang w:val="uk-UA"/>
        </w:rPr>
      </w:pPr>
      <w:r w:rsidRPr="000A119A">
        <w:rPr>
          <w:sz w:val="28"/>
          <w:szCs w:val="28"/>
          <w:lang w:val="uk-UA"/>
        </w:rPr>
        <w:t xml:space="preserve">1. Внести до обласного бюджету Сумської області на 2022 рік такі зміни: </w:t>
      </w:r>
    </w:p>
    <w:p w:rsidR="000508EE" w:rsidRPr="000A119A" w:rsidRDefault="008F7614" w:rsidP="00C335F8">
      <w:pPr>
        <w:tabs>
          <w:tab w:val="left" w:pos="567"/>
        </w:tabs>
        <w:ind w:firstLine="567"/>
        <w:jc w:val="both"/>
        <w:rPr>
          <w:sz w:val="28"/>
          <w:szCs w:val="28"/>
          <w:lang w:val="uk-UA"/>
        </w:rPr>
      </w:pPr>
      <w:r w:rsidRPr="000A119A">
        <w:rPr>
          <w:sz w:val="28"/>
          <w:szCs w:val="28"/>
          <w:lang w:val="uk-UA"/>
        </w:rPr>
        <w:t>1) </w:t>
      </w:r>
      <w:r w:rsidR="0032428A" w:rsidRPr="000A119A">
        <w:rPr>
          <w:sz w:val="28"/>
          <w:szCs w:val="28"/>
          <w:lang w:val="uk-UA"/>
        </w:rPr>
        <w:t>зменшити обсяг доходів загального фонду за кодом класифікації доходів бюджету 41033900 «Освітня субвенція з державного бюджету місцевим бюджетам» на 21 509 600 гривень;</w:t>
      </w:r>
    </w:p>
    <w:p w:rsidR="000508EE" w:rsidRPr="000A119A" w:rsidRDefault="0032428A" w:rsidP="0032428A">
      <w:pPr>
        <w:tabs>
          <w:tab w:val="left" w:pos="567"/>
        </w:tabs>
        <w:ind w:firstLine="567"/>
        <w:jc w:val="both"/>
        <w:rPr>
          <w:sz w:val="28"/>
          <w:szCs w:val="28"/>
          <w:lang w:val="uk-UA"/>
        </w:rPr>
      </w:pPr>
      <w:r w:rsidRPr="000A119A">
        <w:rPr>
          <w:sz w:val="28"/>
          <w:szCs w:val="28"/>
          <w:lang w:val="uk-UA"/>
        </w:rPr>
        <w:t>2) зменшити обсяг бюджетних призначень загального фонду головному розпорядникові коштів – управлінню охорони здоров’я Сумської обласної державної адміністрації на 947 417 гривень за кодом типової програмної класифікації видатків та кредитування місцевих бюджетів 0711102 «Підготовка кадрів закладами фахової передвищої освіти за рахунок освітньої субвенції»;</w:t>
      </w:r>
    </w:p>
    <w:p w:rsidR="0032428A" w:rsidRPr="000A119A" w:rsidRDefault="0032428A" w:rsidP="0032428A">
      <w:pPr>
        <w:tabs>
          <w:tab w:val="left" w:pos="567"/>
        </w:tabs>
        <w:ind w:firstLine="567"/>
        <w:jc w:val="both"/>
        <w:rPr>
          <w:sz w:val="28"/>
          <w:szCs w:val="28"/>
          <w:lang w:val="uk-UA"/>
        </w:rPr>
      </w:pPr>
      <w:r w:rsidRPr="000A119A">
        <w:rPr>
          <w:sz w:val="28"/>
          <w:szCs w:val="28"/>
          <w:lang w:val="uk-UA"/>
        </w:rPr>
        <w:t>3) зменшити обсяг бюджетних призначень загального фонду головному розпорядникові коштів – управлінню культури Сумської обласної державної адміністрації на 447 106 гривень за кодом типової програмної класифікації видатків та кредитування місцевих бюджетів 1011102 «Підготовка кадрів закладами фахової передвищої освіти за рахунок освітньої субвенції»</w:t>
      </w:r>
      <w:r w:rsidR="00037F09" w:rsidRPr="000A119A">
        <w:rPr>
          <w:sz w:val="28"/>
          <w:szCs w:val="28"/>
          <w:lang w:val="uk-UA"/>
        </w:rPr>
        <w:t>;</w:t>
      </w:r>
    </w:p>
    <w:p w:rsidR="00037F09" w:rsidRPr="000A119A" w:rsidRDefault="00037F09" w:rsidP="00037F09">
      <w:pPr>
        <w:tabs>
          <w:tab w:val="left" w:pos="567"/>
        </w:tabs>
        <w:ind w:firstLine="567"/>
        <w:jc w:val="both"/>
        <w:rPr>
          <w:sz w:val="28"/>
          <w:szCs w:val="28"/>
          <w:lang w:val="uk-UA"/>
        </w:rPr>
      </w:pPr>
      <w:r w:rsidRPr="000A119A">
        <w:rPr>
          <w:sz w:val="28"/>
          <w:szCs w:val="28"/>
          <w:lang w:val="uk-UA"/>
        </w:rPr>
        <w:t xml:space="preserve">4) зменшити обсяг бюджетних призначень загального фонду обласного бюджету головному розпорядникові коштів – Департаменту освіти і науки Сумської обласної державної адміністрації на загальну суму </w:t>
      </w:r>
      <w:r w:rsidR="00056BCD" w:rsidRPr="000A119A">
        <w:rPr>
          <w:sz w:val="28"/>
          <w:szCs w:val="28"/>
          <w:lang w:val="uk-UA"/>
        </w:rPr>
        <w:br/>
        <w:t>15 959 640 гривень</w:t>
      </w:r>
      <w:r w:rsidRPr="000A119A">
        <w:rPr>
          <w:sz w:val="28"/>
          <w:szCs w:val="28"/>
          <w:lang w:val="uk-UA"/>
        </w:rPr>
        <w:t xml:space="preserve">, зокрема за </w:t>
      </w:r>
      <w:r w:rsidR="00F35F29">
        <w:rPr>
          <w:sz w:val="28"/>
          <w:szCs w:val="28"/>
          <w:lang w:val="uk-UA"/>
        </w:rPr>
        <w:t xml:space="preserve">такими </w:t>
      </w:r>
      <w:r w:rsidRPr="000A119A">
        <w:rPr>
          <w:sz w:val="28"/>
          <w:szCs w:val="28"/>
          <w:lang w:val="uk-UA"/>
        </w:rPr>
        <w:t>кодами програмної класифікації видатків та кредитування місцевих бюджетів:</w:t>
      </w:r>
    </w:p>
    <w:p w:rsidR="00037F09" w:rsidRPr="000A119A" w:rsidRDefault="00037F09" w:rsidP="00056BCD">
      <w:pPr>
        <w:tabs>
          <w:tab w:val="left" w:pos="567"/>
        </w:tabs>
        <w:ind w:firstLine="567"/>
        <w:jc w:val="both"/>
        <w:rPr>
          <w:sz w:val="28"/>
          <w:szCs w:val="28"/>
          <w:lang w:val="uk-UA"/>
        </w:rPr>
      </w:pPr>
      <w:r w:rsidRPr="000A119A">
        <w:rPr>
          <w:sz w:val="28"/>
          <w:szCs w:val="28"/>
          <w:lang w:val="uk-UA"/>
        </w:rPr>
        <w:t>06110</w:t>
      </w:r>
      <w:r w:rsidR="00056BCD" w:rsidRPr="000A119A">
        <w:rPr>
          <w:sz w:val="28"/>
          <w:szCs w:val="28"/>
          <w:lang w:val="uk-UA"/>
        </w:rPr>
        <w:t>3</w:t>
      </w:r>
      <w:r w:rsidRPr="000A119A">
        <w:rPr>
          <w:sz w:val="28"/>
          <w:szCs w:val="28"/>
          <w:lang w:val="uk-UA"/>
        </w:rPr>
        <w:t>2 «</w:t>
      </w:r>
      <w:r w:rsidR="00056BCD" w:rsidRPr="000A119A">
        <w:rPr>
          <w:sz w:val="28"/>
          <w:szCs w:val="28"/>
          <w:lang w:val="uk-UA"/>
        </w:rPr>
        <w:t>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w:t>
      </w:r>
      <w:r w:rsidRPr="000A119A">
        <w:rPr>
          <w:sz w:val="28"/>
          <w:szCs w:val="28"/>
          <w:lang w:val="uk-UA"/>
        </w:rPr>
        <w:t xml:space="preserve">» на </w:t>
      </w:r>
      <w:r w:rsidR="00F24475" w:rsidRPr="000A119A">
        <w:rPr>
          <w:sz w:val="28"/>
          <w:szCs w:val="28"/>
          <w:lang w:val="uk-UA"/>
        </w:rPr>
        <w:t xml:space="preserve">6 287 406 </w:t>
      </w:r>
      <w:r w:rsidR="00056BCD" w:rsidRPr="000A119A">
        <w:rPr>
          <w:sz w:val="28"/>
          <w:szCs w:val="28"/>
          <w:lang w:val="uk-UA"/>
        </w:rPr>
        <w:t>гривень</w:t>
      </w:r>
      <w:r w:rsidRPr="000A119A">
        <w:rPr>
          <w:sz w:val="28"/>
          <w:szCs w:val="28"/>
          <w:lang w:val="uk-UA"/>
        </w:rPr>
        <w:t>;</w:t>
      </w:r>
    </w:p>
    <w:p w:rsidR="00037F09" w:rsidRPr="000A119A" w:rsidRDefault="00037F09" w:rsidP="00037F09">
      <w:pPr>
        <w:tabs>
          <w:tab w:val="left" w:pos="567"/>
        </w:tabs>
        <w:ind w:firstLine="567"/>
        <w:jc w:val="both"/>
        <w:rPr>
          <w:sz w:val="28"/>
          <w:szCs w:val="28"/>
          <w:lang w:val="uk-UA"/>
        </w:rPr>
      </w:pPr>
      <w:r w:rsidRPr="000A119A">
        <w:rPr>
          <w:sz w:val="28"/>
          <w:szCs w:val="28"/>
          <w:lang w:val="uk-UA"/>
        </w:rPr>
        <w:lastRenderedPageBreak/>
        <w:t>0611</w:t>
      </w:r>
      <w:r w:rsidR="00056BCD" w:rsidRPr="000A119A">
        <w:rPr>
          <w:sz w:val="28"/>
          <w:szCs w:val="28"/>
          <w:lang w:val="uk-UA"/>
        </w:rPr>
        <w:t>1033</w:t>
      </w:r>
      <w:r w:rsidRPr="000A119A">
        <w:rPr>
          <w:sz w:val="28"/>
          <w:szCs w:val="28"/>
          <w:lang w:val="uk-UA"/>
        </w:rPr>
        <w:t xml:space="preserve"> «</w:t>
      </w:r>
      <w:r w:rsidR="00056BCD" w:rsidRPr="000A119A">
        <w:rPr>
          <w:sz w:val="28"/>
          <w:szCs w:val="28"/>
          <w:lang w:val="uk-UA"/>
        </w:rPr>
        <w:t>Надання загальної середньої освіти спеціалізованими закладами загальної середньої освіти</w:t>
      </w:r>
      <w:r w:rsidRPr="000A119A">
        <w:rPr>
          <w:sz w:val="28"/>
          <w:szCs w:val="28"/>
          <w:lang w:val="uk-UA"/>
        </w:rPr>
        <w:t>» на</w:t>
      </w:r>
      <w:r w:rsidR="00056BCD" w:rsidRPr="000A119A">
        <w:rPr>
          <w:sz w:val="28"/>
          <w:szCs w:val="28"/>
          <w:lang w:val="uk-UA"/>
        </w:rPr>
        <w:t xml:space="preserve"> </w:t>
      </w:r>
      <w:r w:rsidR="00F24475" w:rsidRPr="000A119A">
        <w:rPr>
          <w:sz w:val="28"/>
          <w:szCs w:val="28"/>
          <w:lang w:val="uk-UA"/>
        </w:rPr>
        <w:t xml:space="preserve">4 239 836 </w:t>
      </w:r>
      <w:r w:rsidR="00056BCD" w:rsidRPr="000A119A">
        <w:rPr>
          <w:sz w:val="28"/>
          <w:szCs w:val="28"/>
          <w:lang w:val="uk-UA"/>
        </w:rPr>
        <w:t>гривень</w:t>
      </w:r>
      <w:r w:rsidRPr="000A119A">
        <w:rPr>
          <w:sz w:val="28"/>
          <w:szCs w:val="28"/>
          <w:lang w:val="uk-UA"/>
        </w:rPr>
        <w:t>;</w:t>
      </w:r>
    </w:p>
    <w:p w:rsidR="00056BCD" w:rsidRPr="000A119A" w:rsidRDefault="00056BCD" w:rsidP="00056BCD">
      <w:pPr>
        <w:tabs>
          <w:tab w:val="left" w:pos="567"/>
        </w:tabs>
        <w:ind w:firstLine="567"/>
        <w:jc w:val="both"/>
        <w:rPr>
          <w:sz w:val="28"/>
          <w:szCs w:val="28"/>
          <w:lang w:val="uk-UA"/>
        </w:rPr>
      </w:pPr>
      <w:r w:rsidRPr="000A119A">
        <w:rPr>
          <w:sz w:val="28"/>
          <w:szCs w:val="28"/>
          <w:lang w:val="uk-UA"/>
        </w:rPr>
        <w:t>06111035 «Надання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на</w:t>
      </w:r>
      <w:r w:rsidR="00F24475" w:rsidRPr="000A119A">
        <w:rPr>
          <w:sz w:val="28"/>
          <w:szCs w:val="28"/>
          <w:lang w:val="uk-UA"/>
        </w:rPr>
        <w:t xml:space="preserve"> 856 183 </w:t>
      </w:r>
      <w:r w:rsidR="003A5BBB">
        <w:rPr>
          <w:sz w:val="28"/>
          <w:szCs w:val="28"/>
          <w:lang w:val="uk-UA"/>
        </w:rPr>
        <w:t>гривні</w:t>
      </w:r>
      <w:r w:rsidRPr="000A119A">
        <w:rPr>
          <w:sz w:val="28"/>
          <w:szCs w:val="28"/>
          <w:lang w:val="uk-UA"/>
        </w:rPr>
        <w:t>;</w:t>
      </w:r>
    </w:p>
    <w:p w:rsidR="00056BCD" w:rsidRPr="000A119A" w:rsidRDefault="00056BCD" w:rsidP="00056BCD">
      <w:pPr>
        <w:tabs>
          <w:tab w:val="left" w:pos="567"/>
        </w:tabs>
        <w:ind w:firstLine="567"/>
        <w:jc w:val="both"/>
        <w:rPr>
          <w:sz w:val="28"/>
          <w:szCs w:val="28"/>
          <w:lang w:val="uk-UA"/>
        </w:rPr>
      </w:pPr>
      <w:r w:rsidRPr="000A119A">
        <w:rPr>
          <w:sz w:val="28"/>
          <w:szCs w:val="28"/>
          <w:lang w:val="uk-UA"/>
        </w:rPr>
        <w:t xml:space="preserve">0611092 «Підготовка кадрів закладами професійної (професійно-технічної) освіти та іншими закладами освіти за рахунок освітньої субвенції» на </w:t>
      </w:r>
      <w:r w:rsidR="00F24475" w:rsidRPr="000A119A">
        <w:rPr>
          <w:sz w:val="28"/>
          <w:szCs w:val="28"/>
          <w:lang w:val="uk-UA"/>
        </w:rPr>
        <w:t>3 680 960</w:t>
      </w:r>
      <w:r w:rsidRPr="000A119A">
        <w:rPr>
          <w:sz w:val="28"/>
          <w:szCs w:val="28"/>
          <w:lang w:val="uk-UA"/>
        </w:rPr>
        <w:t xml:space="preserve"> гривень;</w:t>
      </w:r>
    </w:p>
    <w:p w:rsidR="00056BCD" w:rsidRPr="000A119A" w:rsidRDefault="00056BCD" w:rsidP="00056BCD">
      <w:pPr>
        <w:tabs>
          <w:tab w:val="left" w:pos="567"/>
        </w:tabs>
        <w:ind w:firstLine="567"/>
        <w:jc w:val="both"/>
        <w:rPr>
          <w:sz w:val="28"/>
          <w:szCs w:val="28"/>
          <w:lang w:val="uk-UA"/>
        </w:rPr>
      </w:pPr>
      <w:r w:rsidRPr="000A119A">
        <w:rPr>
          <w:sz w:val="28"/>
          <w:szCs w:val="28"/>
          <w:lang w:val="uk-UA"/>
        </w:rPr>
        <w:t>0611102 «</w:t>
      </w:r>
      <w:r w:rsidR="00915E39" w:rsidRPr="000A119A">
        <w:rPr>
          <w:sz w:val="28"/>
          <w:szCs w:val="28"/>
          <w:lang w:val="uk-UA"/>
        </w:rPr>
        <w:t>Підготовка кадрів закладами фахової передвищої освіти за рахунок освітньої субвенції</w:t>
      </w:r>
      <w:r w:rsidRPr="000A119A">
        <w:rPr>
          <w:sz w:val="28"/>
          <w:szCs w:val="28"/>
          <w:lang w:val="uk-UA"/>
        </w:rPr>
        <w:t>» на</w:t>
      </w:r>
      <w:r w:rsidR="00F24475" w:rsidRPr="000A119A">
        <w:rPr>
          <w:sz w:val="28"/>
          <w:szCs w:val="28"/>
          <w:lang w:val="uk-UA"/>
        </w:rPr>
        <w:t xml:space="preserve"> 895 255</w:t>
      </w:r>
      <w:r w:rsidRPr="000A119A">
        <w:rPr>
          <w:sz w:val="28"/>
          <w:szCs w:val="28"/>
          <w:lang w:val="uk-UA"/>
        </w:rPr>
        <w:t xml:space="preserve"> гривень;</w:t>
      </w:r>
    </w:p>
    <w:p w:rsidR="00933A66" w:rsidRPr="000A119A" w:rsidRDefault="00915E39" w:rsidP="00933A66">
      <w:pPr>
        <w:tabs>
          <w:tab w:val="left" w:pos="567"/>
        </w:tabs>
        <w:ind w:firstLine="567"/>
        <w:jc w:val="both"/>
        <w:rPr>
          <w:sz w:val="28"/>
          <w:szCs w:val="28"/>
          <w:lang w:val="uk-UA"/>
        </w:rPr>
      </w:pPr>
      <w:r w:rsidRPr="000A119A">
        <w:rPr>
          <w:sz w:val="28"/>
          <w:szCs w:val="28"/>
          <w:lang w:val="uk-UA"/>
        </w:rPr>
        <w:t>5) зменшити обсяг бюджетних призначень загального фонду обласного бюджету головному розпорядникові коштів – Департаменту фінансів Сумської обласної державної адміністрації на загальну суму 4 155 437 гривень за кодом типової програмної класифікації видатків та кредитування місцевих бюджетів 3719310 «Субвенція з місцевого бюджету на здійснення переданих видатків у сфері освіти за рахунок коштів освітньої субвенції»;</w:t>
      </w:r>
    </w:p>
    <w:p w:rsidR="00C335F8" w:rsidRPr="000A119A" w:rsidRDefault="00CA2156" w:rsidP="008F7614">
      <w:pPr>
        <w:tabs>
          <w:tab w:val="left" w:pos="567"/>
        </w:tabs>
        <w:ind w:firstLine="567"/>
        <w:jc w:val="both"/>
        <w:rPr>
          <w:sz w:val="28"/>
          <w:szCs w:val="28"/>
          <w:lang w:val="uk-UA"/>
        </w:rPr>
      </w:pPr>
      <w:r>
        <w:rPr>
          <w:sz w:val="28"/>
          <w:szCs w:val="28"/>
          <w:lang w:val="uk-UA"/>
        </w:rPr>
        <w:t>6</w:t>
      </w:r>
      <w:r w:rsidR="003860B0" w:rsidRPr="000A119A">
        <w:rPr>
          <w:sz w:val="28"/>
          <w:szCs w:val="28"/>
          <w:lang w:val="uk-UA"/>
        </w:rPr>
        <w:t>)</w:t>
      </w:r>
      <w:r w:rsidR="008F7614" w:rsidRPr="000A119A">
        <w:rPr>
          <w:sz w:val="28"/>
          <w:szCs w:val="28"/>
          <w:lang w:val="uk-UA"/>
        </w:rPr>
        <w:t> </w:t>
      </w:r>
      <w:r w:rsidR="00C91EA4" w:rsidRPr="000A119A">
        <w:rPr>
          <w:sz w:val="28"/>
          <w:szCs w:val="28"/>
          <w:lang w:val="uk-UA"/>
        </w:rPr>
        <w:t xml:space="preserve">зменшити обсяг бюджетних призначень загального фонду обласного бюджету головному розпорядникові коштів </w:t>
      </w:r>
      <w:r w:rsidR="00272159" w:rsidRPr="000A119A">
        <w:rPr>
          <w:sz w:val="28"/>
          <w:szCs w:val="28"/>
          <w:lang w:val="uk-UA"/>
        </w:rPr>
        <w:t>– управлінню охор</w:t>
      </w:r>
      <w:r w:rsidR="00C91EA4" w:rsidRPr="000A119A">
        <w:rPr>
          <w:sz w:val="28"/>
          <w:szCs w:val="28"/>
          <w:lang w:val="uk-UA"/>
        </w:rPr>
        <w:t xml:space="preserve">они здоров’я </w:t>
      </w:r>
      <w:r w:rsidR="00272159" w:rsidRPr="000A119A">
        <w:rPr>
          <w:sz w:val="28"/>
          <w:szCs w:val="28"/>
          <w:lang w:val="uk-UA"/>
        </w:rPr>
        <w:t>Сумської обласної державної адміністрації за кодом програмної класифікації видатків та кредитування місцевих бюджетів 0714030 «</w:t>
      </w:r>
      <w:r w:rsidR="00DE4168" w:rsidRPr="000A119A">
        <w:rPr>
          <w:sz w:val="28"/>
          <w:szCs w:val="28"/>
          <w:lang w:val="uk-UA"/>
        </w:rPr>
        <w:t>Забезпечення діяльності бібліотек</w:t>
      </w:r>
      <w:r w:rsidR="00272159" w:rsidRPr="000A119A">
        <w:rPr>
          <w:sz w:val="28"/>
          <w:szCs w:val="28"/>
          <w:lang w:val="uk-UA"/>
        </w:rPr>
        <w:t>» по ОК</w:t>
      </w:r>
      <w:r w:rsidR="00DE4168" w:rsidRPr="000A119A">
        <w:rPr>
          <w:sz w:val="28"/>
          <w:szCs w:val="28"/>
          <w:lang w:val="uk-UA"/>
        </w:rPr>
        <w:t xml:space="preserve">З – </w:t>
      </w:r>
      <w:r w:rsidR="00272159" w:rsidRPr="000A119A">
        <w:rPr>
          <w:sz w:val="28"/>
          <w:szCs w:val="28"/>
          <w:lang w:val="uk-UA"/>
        </w:rPr>
        <w:t xml:space="preserve">Сумська </w:t>
      </w:r>
      <w:r w:rsidR="00DE4168" w:rsidRPr="000A119A">
        <w:rPr>
          <w:sz w:val="28"/>
          <w:szCs w:val="28"/>
          <w:lang w:val="uk-UA"/>
        </w:rPr>
        <w:t>обласна наукова медична бібліотека на</w:t>
      </w:r>
      <w:r w:rsidR="003A5BBB">
        <w:rPr>
          <w:sz w:val="28"/>
          <w:szCs w:val="28"/>
          <w:lang w:val="uk-UA"/>
        </w:rPr>
        <w:t xml:space="preserve"> загальну суму 25 034,73 гривні</w:t>
      </w:r>
      <w:r w:rsidR="00DE4168" w:rsidRPr="000A119A">
        <w:rPr>
          <w:sz w:val="28"/>
          <w:szCs w:val="28"/>
          <w:lang w:val="uk-UA"/>
        </w:rPr>
        <w:t xml:space="preserve">, у тому числі по оплаті комунальних послуг та енергоносіїв </w:t>
      </w:r>
      <w:r w:rsidR="0055437C" w:rsidRPr="000A119A">
        <w:rPr>
          <w:sz w:val="28"/>
          <w:szCs w:val="28"/>
          <w:lang w:val="uk-UA"/>
        </w:rPr>
        <w:t>15 829,42 </w:t>
      </w:r>
      <w:r w:rsidR="003A5BBB">
        <w:rPr>
          <w:sz w:val="28"/>
          <w:szCs w:val="28"/>
          <w:lang w:val="uk-UA"/>
        </w:rPr>
        <w:t>гривні</w:t>
      </w:r>
      <w:r w:rsidR="00DE4168" w:rsidRPr="000A119A">
        <w:rPr>
          <w:sz w:val="28"/>
          <w:szCs w:val="28"/>
          <w:lang w:val="uk-UA"/>
        </w:rPr>
        <w:t>, у зв’язку із закриттям установи</w:t>
      </w:r>
      <w:r w:rsidR="00C91EA4" w:rsidRPr="000A119A">
        <w:rPr>
          <w:sz w:val="28"/>
          <w:szCs w:val="28"/>
          <w:lang w:val="uk-UA"/>
        </w:rPr>
        <w:t>;</w:t>
      </w:r>
      <w:r w:rsidR="0055437C" w:rsidRPr="000A119A">
        <w:rPr>
          <w:sz w:val="28"/>
          <w:szCs w:val="28"/>
          <w:lang w:val="uk-UA"/>
        </w:rPr>
        <w:t xml:space="preserve"> </w:t>
      </w:r>
    </w:p>
    <w:p w:rsidR="00C91EA4" w:rsidRPr="000A119A" w:rsidRDefault="00CA2156" w:rsidP="008F7614">
      <w:pPr>
        <w:tabs>
          <w:tab w:val="left" w:pos="567"/>
        </w:tabs>
        <w:ind w:firstLine="567"/>
        <w:jc w:val="both"/>
        <w:rPr>
          <w:sz w:val="28"/>
          <w:szCs w:val="28"/>
          <w:lang w:val="uk-UA"/>
        </w:rPr>
      </w:pPr>
      <w:r>
        <w:rPr>
          <w:sz w:val="28"/>
          <w:szCs w:val="28"/>
          <w:lang w:val="uk-UA"/>
        </w:rPr>
        <w:t>7</w:t>
      </w:r>
      <w:r w:rsidR="00C91EA4" w:rsidRPr="000A119A">
        <w:rPr>
          <w:sz w:val="28"/>
          <w:szCs w:val="28"/>
          <w:lang w:val="uk-UA"/>
        </w:rPr>
        <w:t>) збільшити обсяг бюджетних призначень загального фонду обласного бюджету головному розпорядникові коштів – Департаменту фінансів Сумської обласної державної ад</w:t>
      </w:r>
      <w:r w:rsidR="003A5BBB">
        <w:rPr>
          <w:sz w:val="28"/>
          <w:szCs w:val="28"/>
          <w:lang w:val="uk-UA"/>
        </w:rPr>
        <w:t>міністрації на 25 034,73 гривні</w:t>
      </w:r>
      <w:r w:rsidR="00C91EA4" w:rsidRPr="000A119A">
        <w:rPr>
          <w:sz w:val="28"/>
          <w:szCs w:val="28"/>
          <w:lang w:val="uk-UA"/>
        </w:rPr>
        <w:t xml:space="preserve"> за кодом типової програмної класифікації видатків та кредитування місцевих бюджетів </w:t>
      </w:r>
      <w:r w:rsidR="00C40E1F" w:rsidRPr="000A119A">
        <w:rPr>
          <w:sz w:val="28"/>
          <w:szCs w:val="28"/>
          <w:lang w:val="uk-UA"/>
        </w:rPr>
        <w:br/>
      </w:r>
      <w:r w:rsidR="00C91EA4" w:rsidRPr="000A119A">
        <w:rPr>
          <w:sz w:val="28"/>
          <w:szCs w:val="28"/>
          <w:lang w:val="uk-UA"/>
        </w:rPr>
        <w:t>3718710 «Резервний фонд місцевого бюджету»;</w:t>
      </w:r>
    </w:p>
    <w:p w:rsidR="00B23783" w:rsidRPr="00A76F4E" w:rsidRDefault="00CA2156" w:rsidP="00705403">
      <w:pPr>
        <w:tabs>
          <w:tab w:val="left" w:pos="567"/>
        </w:tabs>
        <w:ind w:firstLine="567"/>
        <w:jc w:val="both"/>
        <w:rPr>
          <w:sz w:val="28"/>
          <w:szCs w:val="28"/>
          <w:lang w:val="uk-UA"/>
        </w:rPr>
      </w:pPr>
      <w:r>
        <w:rPr>
          <w:sz w:val="28"/>
          <w:szCs w:val="28"/>
          <w:lang w:val="uk-UA"/>
        </w:rPr>
        <w:t>8</w:t>
      </w:r>
      <w:r w:rsidR="00B23783" w:rsidRPr="00A76F4E">
        <w:rPr>
          <w:sz w:val="28"/>
          <w:szCs w:val="28"/>
          <w:lang w:val="uk-UA"/>
        </w:rPr>
        <w:t xml:space="preserve">) зменшити обсяг бюджетних призначень загального фонду обласного бюджету головному розпорядникові коштів – Департаменту освіти і науки Сумської обласної державної адміністрації на загальну суму 710 000 гривень </w:t>
      </w:r>
      <w:r w:rsidR="00705403" w:rsidRPr="00A76F4E">
        <w:rPr>
          <w:sz w:val="28"/>
          <w:szCs w:val="28"/>
          <w:lang w:val="uk-UA"/>
        </w:rPr>
        <w:t>по оплаті теплопостачання за кодом програмної класифікації видатків та кредитування місцевих бюджетів 0611022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 них по КЗ СОР «Правдинська спеціальна школа» – 355 000 гривень, КЗ СОР «Улянівська спеціальна школа» – 355 000 гривень</w:t>
      </w:r>
      <w:r w:rsidR="00D269D8" w:rsidRPr="00A76F4E">
        <w:rPr>
          <w:sz w:val="28"/>
          <w:szCs w:val="28"/>
          <w:lang w:val="uk-UA"/>
        </w:rPr>
        <w:t>;</w:t>
      </w:r>
    </w:p>
    <w:p w:rsidR="00D269D8" w:rsidRPr="00A76F4E" w:rsidRDefault="00CA2156" w:rsidP="00705403">
      <w:pPr>
        <w:tabs>
          <w:tab w:val="left" w:pos="567"/>
        </w:tabs>
        <w:ind w:firstLine="567"/>
        <w:jc w:val="both"/>
        <w:rPr>
          <w:sz w:val="28"/>
          <w:szCs w:val="28"/>
          <w:lang w:val="uk-UA"/>
        </w:rPr>
      </w:pPr>
      <w:r>
        <w:rPr>
          <w:sz w:val="28"/>
          <w:szCs w:val="28"/>
          <w:lang w:val="uk-UA"/>
        </w:rPr>
        <w:t>9</w:t>
      </w:r>
      <w:r w:rsidR="00D269D8" w:rsidRPr="00A76F4E">
        <w:rPr>
          <w:sz w:val="28"/>
          <w:szCs w:val="28"/>
          <w:lang w:val="uk-UA"/>
        </w:rPr>
        <w:t>) зменшити обсяг бюджетних призначень загального фонду обласного бюджету головному розпорядникові коштів – управлінню охорони здоров’я Сумської обласної державної адміністрації на 290 000 гривень по оплаті теплопостачання за кодом програмної класифікації видатків та кредитування місцевих бюджетів 0712020 «Спеціалізована стаціонарна медична допомога населенню» по КНП СОР «Регіональний клінічний фтизіопульмонологічний медичний центр»</w:t>
      </w:r>
      <w:r w:rsidR="0097156B" w:rsidRPr="00A76F4E">
        <w:rPr>
          <w:sz w:val="28"/>
          <w:szCs w:val="28"/>
          <w:lang w:val="uk-UA"/>
        </w:rPr>
        <w:t>;</w:t>
      </w:r>
    </w:p>
    <w:p w:rsidR="0097156B" w:rsidRDefault="0097156B" w:rsidP="00705403">
      <w:pPr>
        <w:tabs>
          <w:tab w:val="left" w:pos="567"/>
        </w:tabs>
        <w:ind w:firstLine="567"/>
        <w:jc w:val="both"/>
        <w:rPr>
          <w:sz w:val="28"/>
          <w:szCs w:val="28"/>
          <w:lang w:val="uk-UA"/>
        </w:rPr>
      </w:pPr>
      <w:r w:rsidRPr="00A76F4E">
        <w:rPr>
          <w:sz w:val="28"/>
          <w:szCs w:val="28"/>
          <w:lang w:val="uk-UA"/>
        </w:rPr>
        <w:lastRenderedPageBreak/>
        <w:t>1</w:t>
      </w:r>
      <w:r w:rsidR="00CA2156">
        <w:rPr>
          <w:sz w:val="28"/>
          <w:szCs w:val="28"/>
          <w:lang w:val="uk-UA"/>
        </w:rPr>
        <w:t>0</w:t>
      </w:r>
      <w:r w:rsidRPr="00A76F4E">
        <w:rPr>
          <w:sz w:val="28"/>
          <w:szCs w:val="28"/>
          <w:lang w:val="uk-UA"/>
        </w:rPr>
        <w:t xml:space="preserve">) збільшити обсяг бюджетних призначень спеціального фонду у частині видатків розвитку головному розпорядникові коштів – Управлінню майном Сумської обласної ради </w:t>
      </w:r>
      <w:r w:rsidR="002F2411">
        <w:rPr>
          <w:sz w:val="28"/>
          <w:szCs w:val="28"/>
          <w:lang w:val="uk-UA"/>
        </w:rPr>
        <w:t>на</w:t>
      </w:r>
      <w:r w:rsidRPr="00A76F4E">
        <w:rPr>
          <w:sz w:val="28"/>
          <w:szCs w:val="28"/>
          <w:lang w:val="uk-UA"/>
        </w:rPr>
        <w:t xml:space="preserve"> 1 000 000 гривень (передача коштів із загального до спеціального фонду (бюджету розвитку) </w:t>
      </w:r>
      <w:r w:rsidR="00A76F4E" w:rsidRPr="00A76F4E">
        <w:rPr>
          <w:sz w:val="28"/>
          <w:szCs w:val="28"/>
          <w:lang w:val="uk-UA"/>
        </w:rPr>
        <w:t xml:space="preserve">за кодом програмної класифікації видатків та кредитування місцевих бюджетів 3117670 «Внески до статутного капіталу суб’єктів господарювання» </w:t>
      </w:r>
      <w:r w:rsidRPr="00A76F4E">
        <w:rPr>
          <w:sz w:val="28"/>
          <w:szCs w:val="28"/>
          <w:lang w:val="uk-UA"/>
        </w:rPr>
        <w:t xml:space="preserve">на </w:t>
      </w:r>
      <w:r w:rsidR="00A76F4E" w:rsidRPr="00A76F4E">
        <w:rPr>
          <w:sz w:val="28"/>
          <w:szCs w:val="28"/>
          <w:lang w:val="uk-UA"/>
        </w:rPr>
        <w:t xml:space="preserve">поповнення статутного капіталу </w:t>
      </w:r>
      <w:r w:rsidR="002F2411">
        <w:rPr>
          <w:sz w:val="28"/>
          <w:szCs w:val="28"/>
          <w:lang w:val="uk-UA"/>
        </w:rPr>
        <w:br/>
      </w:r>
      <w:r w:rsidR="00CA2156">
        <w:rPr>
          <w:sz w:val="28"/>
          <w:szCs w:val="28"/>
          <w:lang w:val="uk-UA"/>
        </w:rPr>
        <w:t>КП СОР «Паливкомуненерго»;</w:t>
      </w:r>
    </w:p>
    <w:p w:rsidR="00CA2156" w:rsidRPr="00A76F4E" w:rsidRDefault="00CA2156" w:rsidP="00CA2156">
      <w:pPr>
        <w:tabs>
          <w:tab w:val="left" w:pos="567"/>
        </w:tabs>
        <w:ind w:firstLine="567"/>
        <w:jc w:val="both"/>
        <w:rPr>
          <w:sz w:val="28"/>
          <w:szCs w:val="28"/>
          <w:lang w:val="uk-UA"/>
        </w:rPr>
      </w:pPr>
      <w:r>
        <w:rPr>
          <w:sz w:val="28"/>
          <w:szCs w:val="28"/>
          <w:lang w:val="uk-UA"/>
        </w:rPr>
        <w:t>11</w:t>
      </w:r>
      <w:r w:rsidRPr="000A119A">
        <w:rPr>
          <w:sz w:val="28"/>
          <w:szCs w:val="28"/>
          <w:lang w:val="uk-UA"/>
        </w:rPr>
        <w:t xml:space="preserve">) по головному розпорядникові кошів – Департаменту фінансів Сумської обласної державної адміністрації за кодом програмної класифікації видатків та кредитування місцевих бюджетів 3719770 «Інші субвенції з місцевого бюджету» здійснити між місцевими бюджетами області перерозподіл кошів іншої субвенції з обласного бюджету місцевим бюджетам області на надання соціальної підтримки (допомоги) особам з інвалідністю внаслідок </w:t>
      </w:r>
      <w:r w:rsidRPr="00A76F4E">
        <w:rPr>
          <w:sz w:val="28"/>
          <w:szCs w:val="28"/>
          <w:lang w:val="uk-UA"/>
        </w:rPr>
        <w:t>війни І групи з числа учасників бойових дій на території інших держав (воїнам-інтернаціоналістам) та сім’ям загиблих учасників бойових дій на території інших держав, які проживають у Сумській області, що додається;</w:t>
      </w:r>
    </w:p>
    <w:p w:rsidR="00CA2156" w:rsidRPr="000A119A" w:rsidRDefault="00CA2156" w:rsidP="00CA2156">
      <w:pPr>
        <w:tabs>
          <w:tab w:val="left" w:pos="567"/>
        </w:tabs>
        <w:ind w:firstLine="567"/>
        <w:jc w:val="both"/>
        <w:rPr>
          <w:sz w:val="28"/>
          <w:szCs w:val="28"/>
          <w:lang w:val="uk-UA"/>
        </w:rPr>
      </w:pPr>
      <w:r>
        <w:rPr>
          <w:sz w:val="28"/>
          <w:szCs w:val="28"/>
          <w:lang w:val="uk-UA"/>
        </w:rPr>
        <w:t>1</w:t>
      </w:r>
      <w:r w:rsidR="00442E64">
        <w:rPr>
          <w:sz w:val="28"/>
          <w:szCs w:val="28"/>
          <w:lang w:val="uk-UA"/>
        </w:rPr>
        <w:t>2</w:t>
      </w:r>
      <w:r w:rsidRPr="000A119A">
        <w:rPr>
          <w:sz w:val="28"/>
          <w:szCs w:val="28"/>
          <w:lang w:val="uk-UA"/>
        </w:rPr>
        <w:t>) по головному розпорядникові коштів – управлінню молоді та спорту Сумської обласної державної адміністрації здійснити перерозподіл коштів галузі, а саме: за кодом програмної класифікації видатків та кредитування місцевих бюджетів 1115031 «Утримання та навчально-тренувальна робота комунальних дитячо-юнацьких спортивних шкіл» по ОК НТЗ «Сумська кінна дитячо-юнацька спортивна школа» зменшити обсяг бюджетних призначень загального фонду обласного бюджету по оплаті послуг (крім комунальних) та видатках на відрядження на загальну суму 178 065 гривень та збільшити на відповідну суму обсяг бюджетних призначень на оплату електроенергії;</w:t>
      </w:r>
    </w:p>
    <w:p w:rsidR="00CA2156" w:rsidRDefault="00CA2156" w:rsidP="00CA2156">
      <w:pPr>
        <w:tabs>
          <w:tab w:val="left" w:pos="567"/>
        </w:tabs>
        <w:ind w:firstLine="567"/>
        <w:jc w:val="both"/>
        <w:rPr>
          <w:sz w:val="28"/>
          <w:szCs w:val="28"/>
          <w:lang w:val="uk-UA"/>
        </w:rPr>
      </w:pPr>
      <w:r>
        <w:rPr>
          <w:sz w:val="28"/>
          <w:szCs w:val="28"/>
          <w:lang w:val="uk-UA"/>
        </w:rPr>
        <w:t>1</w:t>
      </w:r>
      <w:r w:rsidR="00442E64">
        <w:rPr>
          <w:sz w:val="28"/>
          <w:szCs w:val="28"/>
          <w:lang w:val="uk-UA"/>
        </w:rPr>
        <w:t>3</w:t>
      </w:r>
      <w:r w:rsidRPr="000A119A">
        <w:rPr>
          <w:sz w:val="28"/>
          <w:szCs w:val="28"/>
          <w:lang w:val="uk-UA"/>
        </w:rPr>
        <w:t>) по головному розпорядникові коштів – Департаменту цивільного захисту населення Сумської обласної державної адміністрації здійснити перерозподіл коштів галузі, а саме: за кодом програмної класифікації видатків та кредитування місцевих бюджетів 2918110 «Заходи із запобігання та ліквідації надзвичайних ситуацій та наслідків стихійного лиха» зменшити обсяг бюджетних призначень загального фонду обласного бюджету по оплаті послуг (крім комунальних) на 45 616 гривень та збільшити на відповідну суму обсяг бюджетних призначень на оплату електроенергії на відшкодування витрат електропостачання обладнання регіональної автоматизованої сист</w:t>
      </w:r>
      <w:r>
        <w:rPr>
          <w:sz w:val="28"/>
          <w:szCs w:val="28"/>
          <w:lang w:val="uk-UA"/>
        </w:rPr>
        <w:t>еми централізованого оповіщення.</w:t>
      </w:r>
    </w:p>
    <w:p w:rsidR="00933A66" w:rsidRPr="000A119A" w:rsidRDefault="00933A66" w:rsidP="008F7614">
      <w:pPr>
        <w:tabs>
          <w:tab w:val="left" w:pos="567"/>
        </w:tabs>
        <w:ind w:firstLine="567"/>
        <w:jc w:val="both"/>
        <w:rPr>
          <w:sz w:val="28"/>
          <w:szCs w:val="28"/>
          <w:lang w:val="uk-UA"/>
        </w:rPr>
      </w:pPr>
      <w:r w:rsidRPr="00A76F4E">
        <w:rPr>
          <w:sz w:val="28"/>
          <w:szCs w:val="28"/>
          <w:lang w:val="uk-UA"/>
        </w:rPr>
        <w:t>2. Затвердити зміни до розподілу субвенції</w:t>
      </w:r>
      <w:r w:rsidRPr="000A119A">
        <w:rPr>
          <w:sz w:val="28"/>
          <w:szCs w:val="28"/>
          <w:lang w:val="uk-UA"/>
        </w:rPr>
        <w:t xml:space="preserve"> з місцевого бюджету на здійснення переданих видатків у сфері освіти за рахунок коштів освітньої субвенції, що додаються</w:t>
      </w:r>
      <w:r w:rsidR="00714730">
        <w:rPr>
          <w:sz w:val="28"/>
          <w:szCs w:val="28"/>
          <w:lang w:val="uk-UA"/>
        </w:rPr>
        <w:t>.</w:t>
      </w:r>
    </w:p>
    <w:p w:rsidR="008F7614" w:rsidRPr="00887FE9" w:rsidRDefault="00933A66" w:rsidP="008F7614">
      <w:pPr>
        <w:widowControl w:val="0"/>
        <w:tabs>
          <w:tab w:val="left" w:pos="709"/>
        </w:tabs>
        <w:ind w:firstLine="567"/>
        <w:jc w:val="both"/>
        <w:rPr>
          <w:sz w:val="28"/>
          <w:szCs w:val="28"/>
          <w:lang w:val="uk-UA"/>
        </w:rPr>
      </w:pPr>
      <w:r w:rsidRPr="000A119A">
        <w:rPr>
          <w:sz w:val="28"/>
          <w:szCs w:val="28"/>
          <w:lang w:val="uk-UA"/>
        </w:rPr>
        <w:t>3</w:t>
      </w:r>
      <w:r w:rsidR="008F7614" w:rsidRPr="000A119A">
        <w:rPr>
          <w:sz w:val="28"/>
          <w:lang w:val="uk-UA"/>
        </w:rPr>
        <w:t>. Контроль за виконанням цього розпорядження покласти на першого заступника керівника Сумської обласної військової адміністрації.</w:t>
      </w:r>
    </w:p>
    <w:p w:rsidR="00A76F4E" w:rsidRPr="00885B0F" w:rsidRDefault="00A76F4E" w:rsidP="008F7614">
      <w:pPr>
        <w:jc w:val="both"/>
        <w:rPr>
          <w:sz w:val="28"/>
          <w:szCs w:val="28"/>
          <w:lang w:val="uk-UA"/>
        </w:rPr>
      </w:pPr>
    </w:p>
    <w:p w:rsidR="00885B0F" w:rsidRPr="00885B0F" w:rsidRDefault="00885B0F" w:rsidP="008F7614">
      <w:pPr>
        <w:jc w:val="both"/>
        <w:rPr>
          <w:sz w:val="28"/>
          <w:szCs w:val="28"/>
          <w:lang w:val="uk-UA"/>
        </w:rPr>
      </w:pPr>
    </w:p>
    <w:p w:rsidR="008F7614" w:rsidRDefault="008F7614" w:rsidP="008F7614">
      <w:pPr>
        <w:jc w:val="both"/>
        <w:rPr>
          <w:b/>
          <w:sz w:val="28"/>
          <w:lang w:val="uk-UA"/>
        </w:rPr>
      </w:pPr>
      <w:r>
        <w:rPr>
          <w:b/>
          <w:sz w:val="28"/>
          <w:lang w:val="uk-UA"/>
        </w:rPr>
        <w:t>Голова обласної державної</w:t>
      </w:r>
    </w:p>
    <w:p w:rsidR="008F7614" w:rsidRDefault="008F7614" w:rsidP="008F7614">
      <w:pPr>
        <w:jc w:val="both"/>
        <w:rPr>
          <w:b/>
          <w:sz w:val="28"/>
          <w:lang w:val="uk-UA"/>
        </w:rPr>
      </w:pPr>
      <w:r>
        <w:rPr>
          <w:b/>
          <w:sz w:val="28"/>
          <w:lang w:val="uk-UA"/>
        </w:rPr>
        <w:t xml:space="preserve">адміністрації – керівник обласної </w:t>
      </w:r>
    </w:p>
    <w:p w:rsidR="002D6899" w:rsidRDefault="008F7614" w:rsidP="00C15CFE">
      <w:pPr>
        <w:jc w:val="both"/>
        <w:rPr>
          <w:sz w:val="28"/>
          <w:szCs w:val="28"/>
          <w:lang w:val="uk-UA"/>
        </w:rPr>
      </w:pPr>
      <w:r>
        <w:rPr>
          <w:b/>
          <w:sz w:val="28"/>
          <w:lang w:val="uk-UA"/>
        </w:rPr>
        <w:t>військової адміністрації</w:t>
      </w:r>
      <w:r>
        <w:rPr>
          <w:b/>
          <w:sz w:val="28"/>
          <w:lang w:val="uk-UA"/>
        </w:rPr>
        <w:tab/>
      </w:r>
      <w:r>
        <w:rPr>
          <w:b/>
          <w:sz w:val="28"/>
          <w:lang w:val="uk-UA"/>
        </w:rPr>
        <w:tab/>
      </w:r>
      <w:r>
        <w:rPr>
          <w:b/>
          <w:sz w:val="28"/>
          <w:lang w:val="uk-UA"/>
        </w:rPr>
        <w:tab/>
      </w:r>
      <w:r>
        <w:rPr>
          <w:b/>
          <w:sz w:val="28"/>
          <w:lang w:val="uk-UA"/>
        </w:rPr>
        <w:tab/>
      </w:r>
      <w:r>
        <w:rPr>
          <w:b/>
          <w:sz w:val="28"/>
          <w:lang w:val="uk-UA"/>
        </w:rPr>
        <w:tab/>
        <w:t xml:space="preserve"> Дмитро ЖИВИЦЬКИЙ</w:t>
      </w:r>
    </w:p>
    <w:p w:rsidR="00B43136" w:rsidRDefault="00B43136" w:rsidP="00C15CFE">
      <w:pPr>
        <w:jc w:val="both"/>
        <w:rPr>
          <w:sz w:val="28"/>
          <w:szCs w:val="28"/>
          <w:lang w:val="uk-UA"/>
        </w:rPr>
        <w:sectPr w:rsidR="00B43136" w:rsidSect="00F35F29">
          <w:headerReference w:type="even" r:id="rId9"/>
          <w:headerReference w:type="default" r:id="rId10"/>
          <w:footerReference w:type="even" r:id="rId11"/>
          <w:pgSz w:w="11906" w:h="16838" w:code="9"/>
          <w:pgMar w:top="397" w:right="567" w:bottom="1134" w:left="1701" w:header="709" w:footer="142" w:gutter="0"/>
          <w:pgNumType w:start="1"/>
          <w:cols w:space="708"/>
          <w:titlePg/>
          <w:docGrid w:linePitch="360"/>
        </w:sectPr>
      </w:pPr>
    </w:p>
    <w:p w:rsidR="007C673C" w:rsidRPr="00F005B1" w:rsidRDefault="007C673C" w:rsidP="007C673C">
      <w:pPr>
        <w:pStyle w:val="ab"/>
        <w:spacing w:before="0" w:beforeAutospacing="0" w:after="0" w:afterAutospacing="0"/>
        <w:ind w:left="5670"/>
        <w:rPr>
          <w:color w:val="000000"/>
          <w:sz w:val="28"/>
          <w:szCs w:val="28"/>
          <w:lang w:val="uk-UA"/>
        </w:rPr>
      </w:pPr>
      <w:r w:rsidRPr="00F005B1">
        <w:rPr>
          <w:color w:val="000000"/>
          <w:sz w:val="28"/>
          <w:szCs w:val="28"/>
          <w:lang w:val="uk-UA"/>
        </w:rPr>
        <w:lastRenderedPageBreak/>
        <w:t>ЗАТВЕРДЖЕНО</w:t>
      </w:r>
    </w:p>
    <w:p w:rsidR="007C673C" w:rsidRPr="006B6104" w:rsidRDefault="007C673C" w:rsidP="007C673C">
      <w:pPr>
        <w:pStyle w:val="ab"/>
        <w:spacing w:before="0" w:beforeAutospacing="0" w:after="0" w:afterAutospacing="0"/>
        <w:ind w:left="5670"/>
        <w:rPr>
          <w:color w:val="000000"/>
          <w:sz w:val="12"/>
          <w:szCs w:val="20"/>
          <w:lang w:val="uk-UA"/>
        </w:rPr>
      </w:pPr>
    </w:p>
    <w:p w:rsidR="007C673C" w:rsidRDefault="007C673C" w:rsidP="007C673C">
      <w:pPr>
        <w:pStyle w:val="ab"/>
        <w:spacing w:before="0" w:beforeAutospacing="0" w:after="0" w:afterAutospacing="0"/>
        <w:ind w:left="5670"/>
        <w:rPr>
          <w:color w:val="000000"/>
          <w:sz w:val="28"/>
          <w:szCs w:val="28"/>
          <w:lang w:val="uk-UA"/>
        </w:rPr>
      </w:pPr>
      <w:r w:rsidRPr="00A10341">
        <w:rPr>
          <w:color w:val="000000"/>
          <w:sz w:val="28"/>
          <w:szCs w:val="28"/>
          <w:lang w:val="uk-UA"/>
        </w:rPr>
        <w:t>Розпорядження голови</w:t>
      </w:r>
      <w:r>
        <w:rPr>
          <w:color w:val="000000"/>
          <w:sz w:val="28"/>
          <w:szCs w:val="28"/>
          <w:lang w:val="uk-UA"/>
        </w:rPr>
        <w:t xml:space="preserve"> </w:t>
      </w:r>
      <w:r w:rsidRPr="00A10341">
        <w:rPr>
          <w:color w:val="000000"/>
          <w:sz w:val="28"/>
          <w:szCs w:val="28"/>
          <w:lang w:val="uk-UA"/>
        </w:rPr>
        <w:t xml:space="preserve">обласної </w:t>
      </w:r>
    </w:p>
    <w:p w:rsidR="007C673C" w:rsidRDefault="007C673C" w:rsidP="007C673C">
      <w:pPr>
        <w:pStyle w:val="ab"/>
        <w:spacing w:before="0" w:beforeAutospacing="0" w:after="0" w:afterAutospacing="0"/>
        <w:ind w:left="5670"/>
        <w:rPr>
          <w:color w:val="000000"/>
          <w:sz w:val="28"/>
          <w:szCs w:val="28"/>
          <w:lang w:val="uk-UA"/>
        </w:rPr>
      </w:pPr>
      <w:r w:rsidRPr="00A10341">
        <w:rPr>
          <w:color w:val="000000"/>
          <w:sz w:val="28"/>
          <w:szCs w:val="28"/>
          <w:lang w:val="uk-UA"/>
        </w:rPr>
        <w:t>державної</w:t>
      </w:r>
      <w:r>
        <w:rPr>
          <w:color w:val="000000"/>
          <w:sz w:val="28"/>
          <w:szCs w:val="28"/>
          <w:lang w:val="uk-UA"/>
        </w:rPr>
        <w:t xml:space="preserve"> </w:t>
      </w:r>
      <w:r w:rsidRPr="00A10341">
        <w:rPr>
          <w:color w:val="000000"/>
          <w:sz w:val="28"/>
          <w:szCs w:val="28"/>
          <w:lang w:val="uk-UA"/>
        </w:rPr>
        <w:t>адміністрації</w:t>
      </w:r>
      <w:r>
        <w:rPr>
          <w:color w:val="000000"/>
          <w:sz w:val="28"/>
          <w:szCs w:val="28"/>
          <w:lang w:val="uk-UA"/>
        </w:rPr>
        <w:t xml:space="preserve"> – керівника обласної військової адміністрації</w:t>
      </w:r>
    </w:p>
    <w:p w:rsidR="007C673C" w:rsidRPr="00A10341" w:rsidRDefault="00682CBF" w:rsidP="007C673C">
      <w:pPr>
        <w:pStyle w:val="ab"/>
        <w:spacing w:before="0" w:beforeAutospacing="0" w:after="0" w:afterAutospacing="0"/>
        <w:ind w:left="5670"/>
        <w:rPr>
          <w:color w:val="000000"/>
          <w:sz w:val="20"/>
          <w:szCs w:val="20"/>
          <w:lang w:val="uk-UA"/>
        </w:rPr>
      </w:pPr>
      <w:r>
        <w:rPr>
          <w:color w:val="000000"/>
          <w:sz w:val="28"/>
          <w:szCs w:val="28"/>
          <w:lang w:val="uk-UA"/>
        </w:rPr>
        <w:t xml:space="preserve">     </w:t>
      </w:r>
      <w:r w:rsidR="007C673C">
        <w:rPr>
          <w:color w:val="000000"/>
          <w:sz w:val="28"/>
          <w:szCs w:val="28"/>
          <w:lang w:val="uk-UA"/>
        </w:rPr>
        <w:t>квітня 2022 року №     -ОД</w:t>
      </w:r>
    </w:p>
    <w:p w:rsidR="00AA23A1" w:rsidRPr="0041327C" w:rsidRDefault="00AA23A1" w:rsidP="00AA23A1">
      <w:pPr>
        <w:widowControl w:val="0"/>
        <w:tabs>
          <w:tab w:val="left" w:pos="5812"/>
        </w:tabs>
        <w:ind w:left="5812" w:hanging="142"/>
        <w:rPr>
          <w:sz w:val="28"/>
          <w:szCs w:val="28"/>
          <w:lang w:val="uk-UA"/>
        </w:rPr>
      </w:pPr>
    </w:p>
    <w:p w:rsidR="00AA23A1" w:rsidRDefault="00AA23A1" w:rsidP="00AA23A1">
      <w:pPr>
        <w:widowControl w:val="0"/>
        <w:ind w:left="5940" w:hanging="553"/>
        <w:rPr>
          <w:color w:val="FFFFFF"/>
          <w:sz w:val="27"/>
          <w:szCs w:val="27"/>
          <w:lang w:val="uk-UA"/>
        </w:rPr>
      </w:pPr>
    </w:p>
    <w:p w:rsidR="00AA23A1" w:rsidRPr="003A5BBB" w:rsidRDefault="00AA23A1" w:rsidP="00AA23A1">
      <w:pPr>
        <w:widowControl w:val="0"/>
        <w:ind w:left="5940" w:hanging="553"/>
        <w:rPr>
          <w:color w:val="FFFFFF"/>
          <w:sz w:val="28"/>
          <w:szCs w:val="28"/>
          <w:lang w:val="uk-UA"/>
        </w:rPr>
      </w:pPr>
      <w:r w:rsidRPr="003A5BBB">
        <w:rPr>
          <w:color w:val="FFFFFF"/>
          <w:sz w:val="28"/>
          <w:szCs w:val="28"/>
          <w:lang w:val="uk-UA"/>
        </w:rPr>
        <w:t>07 березня 2019 року № _________</w:t>
      </w:r>
    </w:p>
    <w:p w:rsidR="00AA23A1" w:rsidRPr="003A5BBB" w:rsidRDefault="00AA23A1" w:rsidP="00AA23A1">
      <w:pPr>
        <w:widowControl w:val="0"/>
        <w:jc w:val="center"/>
        <w:rPr>
          <w:b/>
          <w:sz w:val="28"/>
          <w:szCs w:val="28"/>
          <w:lang w:val="uk-UA"/>
        </w:rPr>
      </w:pPr>
      <w:r w:rsidRPr="003A5BBB">
        <w:rPr>
          <w:b/>
          <w:sz w:val="28"/>
          <w:szCs w:val="28"/>
          <w:lang w:val="uk-UA"/>
        </w:rPr>
        <w:t>ЗМІНИ ДО РОЗПОДІЛУ</w:t>
      </w:r>
    </w:p>
    <w:p w:rsidR="00AA23A1" w:rsidRPr="003A5BBB" w:rsidRDefault="008F7614" w:rsidP="00AA23A1">
      <w:pPr>
        <w:widowControl w:val="0"/>
        <w:jc w:val="center"/>
        <w:rPr>
          <w:b/>
          <w:sz w:val="28"/>
          <w:szCs w:val="28"/>
          <w:lang w:val="uk-UA"/>
        </w:rPr>
      </w:pPr>
      <w:r w:rsidRPr="003A5BBB">
        <w:rPr>
          <w:b/>
          <w:sz w:val="28"/>
          <w:szCs w:val="28"/>
          <w:lang w:val="uk-UA"/>
        </w:rPr>
        <w:t>іншої субвенції з обласного бюджету місцевим бюджетам області на надання соціальної підтримки (допомоги) особам з інвалідністю внаслідок війни І групи з числа учасників бойових дій на території інших держав (воїнам-інтернаціоналістам) та сім’ям загиблих учасників бойових дій на території інших держав, які проживають у Сумській області</w:t>
      </w:r>
    </w:p>
    <w:p w:rsidR="00AA23A1" w:rsidRDefault="00AA23A1" w:rsidP="00AA23A1">
      <w:pPr>
        <w:widowControl w:val="0"/>
        <w:ind w:left="8496" w:right="-77"/>
        <w:jc w:val="center"/>
        <w:rPr>
          <w:b/>
          <w:lang w:val="uk-UA"/>
        </w:rPr>
      </w:pPr>
      <w:r w:rsidRPr="0041327C">
        <w:rPr>
          <w:b/>
          <w:lang w:val="uk-UA"/>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1985"/>
        <w:gridCol w:w="1701"/>
        <w:gridCol w:w="1949"/>
      </w:tblGrid>
      <w:tr w:rsidR="00AA23A1" w:rsidRPr="00E0335C" w:rsidTr="009B50DE">
        <w:trPr>
          <w:trHeight w:val="113"/>
        </w:trPr>
        <w:tc>
          <w:tcPr>
            <w:tcW w:w="4162" w:type="dxa"/>
            <w:shd w:val="clear" w:color="auto" w:fill="auto"/>
            <w:vAlign w:val="center"/>
            <w:hideMark/>
          </w:tcPr>
          <w:p w:rsidR="00AA23A1" w:rsidRPr="00E149BE" w:rsidRDefault="00AA23A1" w:rsidP="009B50DE">
            <w:pPr>
              <w:widowControl w:val="0"/>
              <w:ind w:right="-77"/>
              <w:jc w:val="center"/>
              <w:rPr>
                <w:b/>
                <w:lang w:val="uk-UA"/>
              </w:rPr>
            </w:pPr>
            <w:r w:rsidRPr="00E149BE">
              <w:rPr>
                <w:b/>
                <w:bCs/>
                <w:lang w:val="uk-UA"/>
              </w:rPr>
              <w:t>Найменування бюджету – одержувача міжбюджетного трансферту</w:t>
            </w:r>
          </w:p>
        </w:tc>
        <w:tc>
          <w:tcPr>
            <w:tcW w:w="1985" w:type="dxa"/>
            <w:shd w:val="clear" w:color="auto" w:fill="auto"/>
            <w:noWrap/>
            <w:vAlign w:val="center"/>
            <w:hideMark/>
          </w:tcPr>
          <w:p w:rsidR="00AA23A1" w:rsidRPr="00E149BE" w:rsidRDefault="00AA23A1" w:rsidP="009F2E0B">
            <w:pPr>
              <w:jc w:val="center"/>
              <w:rPr>
                <w:b/>
                <w:bCs/>
                <w:lang w:val="uk-UA"/>
              </w:rPr>
            </w:pPr>
            <w:r w:rsidRPr="00E149BE">
              <w:rPr>
                <w:b/>
                <w:bCs/>
                <w:lang w:val="uk-UA"/>
              </w:rPr>
              <w:t>Затверджено</w:t>
            </w:r>
          </w:p>
        </w:tc>
        <w:tc>
          <w:tcPr>
            <w:tcW w:w="1701" w:type="dxa"/>
            <w:shd w:val="clear" w:color="auto" w:fill="auto"/>
            <w:noWrap/>
            <w:vAlign w:val="center"/>
            <w:hideMark/>
          </w:tcPr>
          <w:p w:rsidR="00AA23A1" w:rsidRPr="00E149BE" w:rsidRDefault="00AA23A1" w:rsidP="009F2E0B">
            <w:pPr>
              <w:jc w:val="center"/>
              <w:rPr>
                <w:b/>
                <w:bCs/>
                <w:lang w:val="uk-UA"/>
              </w:rPr>
            </w:pPr>
            <w:r w:rsidRPr="00E149BE">
              <w:rPr>
                <w:b/>
                <w:bCs/>
                <w:lang w:val="uk-UA"/>
              </w:rPr>
              <w:t>Внесено зміни</w:t>
            </w:r>
          </w:p>
        </w:tc>
        <w:tc>
          <w:tcPr>
            <w:tcW w:w="1949" w:type="dxa"/>
            <w:shd w:val="clear" w:color="auto" w:fill="auto"/>
            <w:noWrap/>
            <w:vAlign w:val="center"/>
            <w:hideMark/>
          </w:tcPr>
          <w:p w:rsidR="00AA23A1" w:rsidRPr="00E149BE" w:rsidRDefault="00AA23A1" w:rsidP="009F2E0B">
            <w:pPr>
              <w:jc w:val="center"/>
              <w:rPr>
                <w:b/>
                <w:bCs/>
                <w:lang w:val="uk-UA"/>
              </w:rPr>
            </w:pPr>
            <w:r w:rsidRPr="00E149BE">
              <w:rPr>
                <w:b/>
                <w:bCs/>
                <w:lang w:val="uk-UA"/>
              </w:rPr>
              <w:t>Затверджено з урахуванням змін</w:t>
            </w:r>
          </w:p>
        </w:tc>
      </w:tr>
      <w:tr w:rsidR="00AA23A1" w:rsidRPr="00E0335C" w:rsidTr="001361E0">
        <w:trPr>
          <w:trHeight w:val="150"/>
        </w:trPr>
        <w:tc>
          <w:tcPr>
            <w:tcW w:w="4162" w:type="dxa"/>
            <w:shd w:val="clear" w:color="auto" w:fill="auto"/>
          </w:tcPr>
          <w:p w:rsidR="00AA23A1" w:rsidRPr="00E149BE" w:rsidRDefault="00AA23A1" w:rsidP="007278E4">
            <w:pPr>
              <w:widowControl w:val="0"/>
              <w:ind w:right="-77"/>
              <w:jc w:val="center"/>
              <w:rPr>
                <w:b/>
                <w:lang w:val="uk-UA"/>
              </w:rPr>
            </w:pPr>
            <w:r w:rsidRPr="00E149BE">
              <w:rPr>
                <w:b/>
                <w:lang w:val="uk-UA"/>
              </w:rPr>
              <w:t>1</w:t>
            </w:r>
          </w:p>
        </w:tc>
        <w:tc>
          <w:tcPr>
            <w:tcW w:w="1985" w:type="dxa"/>
            <w:shd w:val="clear" w:color="auto" w:fill="auto"/>
            <w:noWrap/>
          </w:tcPr>
          <w:p w:rsidR="00AA23A1" w:rsidRPr="00E149BE" w:rsidRDefault="00AA23A1" w:rsidP="007278E4">
            <w:pPr>
              <w:jc w:val="center"/>
              <w:rPr>
                <w:b/>
                <w:color w:val="000000"/>
                <w:lang w:val="uk-UA"/>
              </w:rPr>
            </w:pPr>
            <w:r w:rsidRPr="00E149BE">
              <w:rPr>
                <w:b/>
                <w:color w:val="000000"/>
                <w:lang w:val="uk-UA"/>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23A1" w:rsidRPr="00E149BE" w:rsidRDefault="00AA23A1" w:rsidP="007278E4">
            <w:pPr>
              <w:jc w:val="center"/>
              <w:rPr>
                <w:b/>
                <w:color w:val="000000"/>
                <w:lang w:val="uk-UA"/>
              </w:rPr>
            </w:pPr>
            <w:r w:rsidRPr="00E149BE">
              <w:rPr>
                <w:b/>
                <w:color w:val="000000"/>
                <w:lang w:val="uk-UA"/>
              </w:rPr>
              <w:t>3</w:t>
            </w:r>
          </w:p>
        </w:tc>
        <w:tc>
          <w:tcPr>
            <w:tcW w:w="1949" w:type="dxa"/>
            <w:tcBorders>
              <w:top w:val="single" w:sz="4" w:space="0" w:color="auto"/>
              <w:left w:val="nil"/>
              <w:bottom w:val="single" w:sz="4" w:space="0" w:color="auto"/>
              <w:right w:val="single" w:sz="4" w:space="0" w:color="auto"/>
            </w:tcBorders>
            <w:shd w:val="clear" w:color="000000" w:fill="FFFFFF"/>
            <w:noWrap/>
            <w:vAlign w:val="bottom"/>
          </w:tcPr>
          <w:p w:rsidR="00AA23A1" w:rsidRPr="00E149BE" w:rsidRDefault="00AA23A1" w:rsidP="007278E4">
            <w:pPr>
              <w:jc w:val="center"/>
              <w:rPr>
                <w:b/>
                <w:color w:val="000000"/>
                <w:lang w:val="uk-UA"/>
              </w:rPr>
            </w:pPr>
            <w:r w:rsidRPr="00E149BE">
              <w:rPr>
                <w:b/>
                <w:color w:val="000000"/>
                <w:lang w:val="uk-UA"/>
              </w:rPr>
              <w:t>4</w:t>
            </w:r>
          </w:p>
        </w:tc>
      </w:tr>
      <w:tr w:rsidR="001361E0" w:rsidRPr="008F7614" w:rsidTr="001361E0">
        <w:trPr>
          <w:trHeight w:val="589"/>
        </w:trPr>
        <w:tc>
          <w:tcPr>
            <w:tcW w:w="4162" w:type="dxa"/>
            <w:shd w:val="clear" w:color="auto" w:fill="auto"/>
            <w:vAlign w:val="bottom"/>
          </w:tcPr>
          <w:p w:rsidR="001361E0" w:rsidRPr="00892737" w:rsidRDefault="008F7614">
            <w:pPr>
              <w:rPr>
                <w:lang w:val="uk-UA"/>
              </w:rPr>
            </w:pPr>
            <w:r w:rsidRPr="00892737">
              <w:rPr>
                <w:lang w:val="uk-UA"/>
              </w:rPr>
              <w:t>Районний бюджет Конотопського району</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61E0" w:rsidRPr="00892737" w:rsidRDefault="00892737" w:rsidP="00C6416A">
            <w:pPr>
              <w:jc w:val="center"/>
              <w:rPr>
                <w:lang w:val="uk-UA"/>
              </w:rPr>
            </w:pPr>
            <w:r w:rsidRPr="00892737">
              <w:t>86</w:t>
            </w:r>
            <w:r w:rsidRPr="00892737">
              <w:rPr>
                <w:lang w:val="uk-UA"/>
              </w:rPr>
              <w:t> </w:t>
            </w:r>
            <w:r w:rsidRPr="00892737">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61E0" w:rsidRPr="008F7614" w:rsidRDefault="001361E0" w:rsidP="00C6416A">
            <w:pPr>
              <w:jc w:val="center"/>
            </w:pPr>
          </w:p>
        </w:tc>
        <w:tc>
          <w:tcPr>
            <w:tcW w:w="1949" w:type="dxa"/>
            <w:tcBorders>
              <w:top w:val="single" w:sz="4" w:space="0" w:color="auto"/>
              <w:left w:val="nil"/>
              <w:bottom w:val="single" w:sz="4" w:space="0" w:color="auto"/>
              <w:right w:val="single" w:sz="4" w:space="0" w:color="auto"/>
            </w:tcBorders>
            <w:shd w:val="clear" w:color="000000" w:fill="FFFFFF"/>
            <w:noWrap/>
            <w:vAlign w:val="bottom"/>
          </w:tcPr>
          <w:p w:rsidR="001361E0" w:rsidRPr="008F7614" w:rsidRDefault="00EC5FD0" w:rsidP="00C6416A">
            <w:pPr>
              <w:jc w:val="center"/>
            </w:pPr>
            <w:r w:rsidRPr="00EC5FD0">
              <w:t>86</w:t>
            </w:r>
            <w:r w:rsidRPr="00EC5FD0">
              <w:rPr>
                <w:lang w:val="uk-UA"/>
              </w:rPr>
              <w:t> </w:t>
            </w:r>
            <w:r w:rsidRPr="00EC5FD0">
              <w:t>600</w:t>
            </w:r>
          </w:p>
        </w:tc>
      </w:tr>
      <w:tr w:rsidR="001361E0" w:rsidRPr="00E0335C" w:rsidTr="001361E0">
        <w:trPr>
          <w:trHeight w:val="405"/>
        </w:trPr>
        <w:tc>
          <w:tcPr>
            <w:tcW w:w="4162" w:type="dxa"/>
            <w:shd w:val="clear" w:color="auto" w:fill="auto"/>
            <w:vAlign w:val="bottom"/>
            <w:hideMark/>
          </w:tcPr>
          <w:p w:rsidR="001361E0" w:rsidRPr="00892737" w:rsidRDefault="008F7614" w:rsidP="008F7614">
            <w:pPr>
              <w:rPr>
                <w:lang w:val="uk-UA"/>
              </w:rPr>
            </w:pPr>
            <w:r w:rsidRPr="00892737">
              <w:rPr>
                <w:lang w:val="uk-UA"/>
              </w:rPr>
              <w:t>Районний бюджет Роменського району</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1361E0" w:rsidRPr="00892737" w:rsidRDefault="00892737" w:rsidP="00C6416A">
            <w:pPr>
              <w:jc w:val="center"/>
              <w:rPr>
                <w:lang w:val="uk-UA"/>
              </w:rPr>
            </w:pPr>
            <w:r w:rsidRPr="00892737">
              <w:t>43</w:t>
            </w:r>
            <w:r w:rsidRPr="00892737">
              <w:rPr>
                <w:lang w:val="uk-UA"/>
              </w:rPr>
              <w:t> </w:t>
            </w:r>
            <w:r w:rsidRPr="00892737">
              <w:t>200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1361E0" w:rsidRPr="00EC5FD0" w:rsidRDefault="008F5F79" w:rsidP="00C6416A">
            <w:pPr>
              <w:jc w:val="center"/>
              <w:rPr>
                <w:lang w:val="uk-UA"/>
              </w:rPr>
            </w:pPr>
            <w:r>
              <w:rPr>
                <w:lang w:val="uk-UA"/>
              </w:rPr>
              <w:t>7 </w:t>
            </w:r>
            <w:r w:rsidR="00EC5FD0">
              <w:rPr>
                <w:lang w:val="uk-UA"/>
              </w:rPr>
              <w:t>200</w:t>
            </w:r>
          </w:p>
        </w:tc>
        <w:tc>
          <w:tcPr>
            <w:tcW w:w="1949" w:type="dxa"/>
            <w:tcBorders>
              <w:top w:val="nil"/>
              <w:left w:val="nil"/>
              <w:bottom w:val="single" w:sz="4" w:space="0" w:color="auto"/>
              <w:right w:val="single" w:sz="4" w:space="0" w:color="auto"/>
            </w:tcBorders>
            <w:shd w:val="clear" w:color="000000" w:fill="FFFFFF"/>
            <w:noWrap/>
            <w:vAlign w:val="bottom"/>
          </w:tcPr>
          <w:p w:rsidR="001361E0" w:rsidRPr="00EC5FD0" w:rsidRDefault="00EC5FD0" w:rsidP="00C6416A">
            <w:pPr>
              <w:jc w:val="center"/>
              <w:rPr>
                <w:lang w:val="uk-UA"/>
              </w:rPr>
            </w:pPr>
            <w:r>
              <w:rPr>
                <w:lang w:val="uk-UA"/>
              </w:rPr>
              <w:t>50 400</w:t>
            </w:r>
          </w:p>
        </w:tc>
      </w:tr>
      <w:tr w:rsidR="001361E0" w:rsidRPr="00E0335C" w:rsidTr="001361E0">
        <w:trPr>
          <w:trHeight w:val="405"/>
        </w:trPr>
        <w:tc>
          <w:tcPr>
            <w:tcW w:w="4162" w:type="dxa"/>
            <w:shd w:val="clear" w:color="auto" w:fill="auto"/>
            <w:vAlign w:val="bottom"/>
            <w:hideMark/>
          </w:tcPr>
          <w:p w:rsidR="001361E0" w:rsidRPr="00892737" w:rsidRDefault="008F7614" w:rsidP="008F7614">
            <w:pPr>
              <w:rPr>
                <w:lang w:val="uk-UA"/>
              </w:rPr>
            </w:pPr>
            <w:r w:rsidRPr="00892737">
              <w:rPr>
                <w:lang w:val="uk-UA"/>
              </w:rPr>
              <w:t>Районний бюджет Сумського району</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1361E0" w:rsidRPr="00892737" w:rsidRDefault="00892737" w:rsidP="00C6416A">
            <w:pPr>
              <w:jc w:val="center"/>
              <w:rPr>
                <w:lang w:val="uk-UA"/>
              </w:rPr>
            </w:pPr>
            <w:r w:rsidRPr="00892737">
              <w:t>72</w:t>
            </w:r>
            <w:r w:rsidRPr="00892737">
              <w:rPr>
                <w:lang w:val="uk-UA"/>
              </w:rPr>
              <w:t> </w:t>
            </w:r>
            <w:r w:rsidRPr="00892737">
              <w:t>000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1361E0" w:rsidRPr="00C6416A" w:rsidRDefault="001361E0" w:rsidP="00C6416A">
            <w:pPr>
              <w:jc w:val="center"/>
            </w:pPr>
          </w:p>
        </w:tc>
        <w:tc>
          <w:tcPr>
            <w:tcW w:w="1949" w:type="dxa"/>
            <w:tcBorders>
              <w:top w:val="nil"/>
              <w:left w:val="nil"/>
              <w:bottom w:val="single" w:sz="4" w:space="0" w:color="auto"/>
              <w:right w:val="single" w:sz="4" w:space="0" w:color="auto"/>
            </w:tcBorders>
            <w:shd w:val="clear" w:color="000000" w:fill="FFFFFF"/>
            <w:noWrap/>
            <w:vAlign w:val="bottom"/>
          </w:tcPr>
          <w:p w:rsidR="001361E0" w:rsidRPr="00C6416A" w:rsidRDefault="00EC5FD0" w:rsidP="00C6416A">
            <w:pPr>
              <w:jc w:val="center"/>
            </w:pPr>
            <w:r w:rsidRPr="00EC5FD0">
              <w:t>72</w:t>
            </w:r>
            <w:r w:rsidRPr="00EC5FD0">
              <w:rPr>
                <w:lang w:val="uk-UA"/>
              </w:rPr>
              <w:t> </w:t>
            </w:r>
            <w:r w:rsidRPr="00EC5FD0">
              <w:t>000</w:t>
            </w:r>
          </w:p>
        </w:tc>
      </w:tr>
      <w:tr w:rsidR="001361E0" w:rsidRPr="00E0335C" w:rsidTr="001361E0">
        <w:trPr>
          <w:trHeight w:val="405"/>
        </w:trPr>
        <w:tc>
          <w:tcPr>
            <w:tcW w:w="4162" w:type="dxa"/>
            <w:shd w:val="clear" w:color="auto" w:fill="auto"/>
            <w:vAlign w:val="bottom"/>
            <w:hideMark/>
          </w:tcPr>
          <w:p w:rsidR="001361E0" w:rsidRPr="00892737" w:rsidRDefault="008F7614">
            <w:pPr>
              <w:rPr>
                <w:lang w:val="uk-UA"/>
              </w:rPr>
            </w:pPr>
            <w:r w:rsidRPr="00892737">
              <w:rPr>
                <w:lang w:val="uk-UA"/>
              </w:rPr>
              <w:t>Бюджет Шосткинської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1361E0" w:rsidRPr="00892737" w:rsidRDefault="00892737" w:rsidP="00C6416A">
            <w:pPr>
              <w:jc w:val="center"/>
            </w:pPr>
            <w:r w:rsidRPr="00892737">
              <w:t>43</w:t>
            </w:r>
            <w:r w:rsidRPr="00892737">
              <w:rPr>
                <w:lang w:val="uk-UA"/>
              </w:rPr>
              <w:t> </w:t>
            </w:r>
            <w:r w:rsidRPr="00892737">
              <w:t>200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1361E0" w:rsidRPr="00EC5FD0" w:rsidRDefault="00EC5FD0" w:rsidP="00C6416A">
            <w:pPr>
              <w:jc w:val="center"/>
              <w:rPr>
                <w:lang w:val="uk-UA"/>
              </w:rPr>
            </w:pPr>
            <w:r>
              <w:rPr>
                <w:lang w:val="uk-UA"/>
              </w:rPr>
              <w:t>7 200</w:t>
            </w:r>
          </w:p>
        </w:tc>
        <w:tc>
          <w:tcPr>
            <w:tcW w:w="1949" w:type="dxa"/>
            <w:tcBorders>
              <w:top w:val="nil"/>
              <w:left w:val="nil"/>
              <w:bottom w:val="single" w:sz="4" w:space="0" w:color="auto"/>
              <w:right w:val="single" w:sz="4" w:space="0" w:color="auto"/>
            </w:tcBorders>
            <w:shd w:val="clear" w:color="000000" w:fill="FFFFFF"/>
            <w:noWrap/>
            <w:vAlign w:val="bottom"/>
          </w:tcPr>
          <w:p w:rsidR="001361E0" w:rsidRPr="00EC5FD0" w:rsidRDefault="00EC5FD0" w:rsidP="00C6416A">
            <w:pPr>
              <w:jc w:val="center"/>
              <w:rPr>
                <w:lang w:val="uk-UA"/>
              </w:rPr>
            </w:pPr>
            <w:r>
              <w:rPr>
                <w:lang w:val="uk-UA"/>
              </w:rPr>
              <w:t>50 400</w:t>
            </w:r>
          </w:p>
        </w:tc>
      </w:tr>
      <w:tr w:rsidR="001361E0" w:rsidRPr="00E0335C" w:rsidTr="001361E0">
        <w:trPr>
          <w:trHeight w:val="405"/>
        </w:trPr>
        <w:tc>
          <w:tcPr>
            <w:tcW w:w="4162" w:type="dxa"/>
            <w:shd w:val="clear" w:color="auto" w:fill="auto"/>
            <w:vAlign w:val="bottom"/>
            <w:hideMark/>
          </w:tcPr>
          <w:p w:rsidR="001361E0" w:rsidRPr="00892737" w:rsidRDefault="008F7614">
            <w:pPr>
              <w:rPr>
                <w:lang w:val="uk-UA"/>
              </w:rPr>
            </w:pPr>
            <w:r w:rsidRPr="00892737">
              <w:rPr>
                <w:lang w:val="uk-UA"/>
              </w:rPr>
              <w:t>Бюджет Сумської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1361E0" w:rsidRPr="00892737" w:rsidRDefault="00892737" w:rsidP="00C6416A">
            <w:pPr>
              <w:jc w:val="center"/>
            </w:pPr>
            <w:r w:rsidRPr="00892737">
              <w:t>259</w:t>
            </w:r>
            <w:r w:rsidRPr="00892737">
              <w:rPr>
                <w:lang w:val="uk-UA"/>
              </w:rPr>
              <w:t> </w:t>
            </w:r>
            <w:r w:rsidRPr="00892737">
              <w:t>200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1361E0" w:rsidRPr="00EC5FD0" w:rsidRDefault="00EC5FD0" w:rsidP="00C6416A">
            <w:pPr>
              <w:jc w:val="center"/>
              <w:rPr>
                <w:lang w:val="uk-UA"/>
              </w:rPr>
            </w:pPr>
            <w:r>
              <w:rPr>
                <w:lang w:val="uk-UA"/>
              </w:rPr>
              <w:t>-14 400</w:t>
            </w:r>
          </w:p>
        </w:tc>
        <w:tc>
          <w:tcPr>
            <w:tcW w:w="1949" w:type="dxa"/>
            <w:tcBorders>
              <w:top w:val="nil"/>
              <w:left w:val="nil"/>
              <w:bottom w:val="single" w:sz="4" w:space="0" w:color="auto"/>
              <w:right w:val="single" w:sz="4" w:space="0" w:color="auto"/>
            </w:tcBorders>
            <w:shd w:val="clear" w:color="000000" w:fill="FFFFFF"/>
            <w:noWrap/>
            <w:vAlign w:val="bottom"/>
          </w:tcPr>
          <w:p w:rsidR="001361E0" w:rsidRPr="00EC5FD0" w:rsidRDefault="00EC5FD0" w:rsidP="00C6416A">
            <w:pPr>
              <w:jc w:val="center"/>
              <w:rPr>
                <w:lang w:val="uk-UA"/>
              </w:rPr>
            </w:pPr>
            <w:r>
              <w:rPr>
                <w:lang w:val="uk-UA"/>
              </w:rPr>
              <w:t>244 800</w:t>
            </w:r>
          </w:p>
        </w:tc>
      </w:tr>
      <w:tr w:rsidR="001361E0" w:rsidRPr="00E0335C" w:rsidTr="001361E0">
        <w:trPr>
          <w:trHeight w:val="405"/>
        </w:trPr>
        <w:tc>
          <w:tcPr>
            <w:tcW w:w="4162" w:type="dxa"/>
            <w:shd w:val="clear" w:color="auto" w:fill="auto"/>
            <w:vAlign w:val="bottom"/>
            <w:hideMark/>
          </w:tcPr>
          <w:p w:rsidR="001361E0" w:rsidRPr="00892737" w:rsidRDefault="008F7614">
            <w:pPr>
              <w:rPr>
                <w:lang w:val="uk-UA"/>
              </w:rPr>
            </w:pPr>
            <w:r w:rsidRPr="00892737">
              <w:rPr>
                <w:lang w:val="uk-UA"/>
              </w:rPr>
              <w:t>Бюджет Конотопської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1361E0" w:rsidRPr="00892737" w:rsidRDefault="00892737" w:rsidP="00C6416A">
            <w:pPr>
              <w:jc w:val="center"/>
            </w:pPr>
            <w:r w:rsidRPr="00892737">
              <w:t>72</w:t>
            </w:r>
            <w:r w:rsidRPr="00892737">
              <w:rPr>
                <w:lang w:val="uk-UA"/>
              </w:rPr>
              <w:t> </w:t>
            </w:r>
            <w:r w:rsidRPr="00892737">
              <w:t>000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1361E0" w:rsidRPr="00C6416A" w:rsidRDefault="001361E0" w:rsidP="00C6416A">
            <w:pPr>
              <w:jc w:val="center"/>
            </w:pPr>
          </w:p>
        </w:tc>
        <w:tc>
          <w:tcPr>
            <w:tcW w:w="1949" w:type="dxa"/>
            <w:tcBorders>
              <w:top w:val="nil"/>
              <w:left w:val="nil"/>
              <w:bottom w:val="single" w:sz="4" w:space="0" w:color="auto"/>
              <w:right w:val="single" w:sz="4" w:space="0" w:color="auto"/>
            </w:tcBorders>
            <w:shd w:val="clear" w:color="000000" w:fill="FFFFFF"/>
            <w:noWrap/>
            <w:vAlign w:val="bottom"/>
          </w:tcPr>
          <w:p w:rsidR="001361E0" w:rsidRPr="00C6416A" w:rsidRDefault="00EC5FD0" w:rsidP="00C6416A">
            <w:pPr>
              <w:jc w:val="center"/>
            </w:pPr>
            <w:r w:rsidRPr="00EC5FD0">
              <w:t>72</w:t>
            </w:r>
            <w:r w:rsidRPr="00EC5FD0">
              <w:rPr>
                <w:lang w:val="uk-UA"/>
              </w:rPr>
              <w:t> </w:t>
            </w:r>
            <w:r w:rsidRPr="00EC5FD0">
              <w:t>000</w:t>
            </w:r>
          </w:p>
        </w:tc>
      </w:tr>
      <w:tr w:rsidR="00EC5FD0" w:rsidRPr="00E0335C" w:rsidTr="001361E0">
        <w:trPr>
          <w:trHeight w:val="405"/>
        </w:trPr>
        <w:tc>
          <w:tcPr>
            <w:tcW w:w="4162" w:type="dxa"/>
            <w:shd w:val="clear" w:color="auto" w:fill="auto"/>
            <w:vAlign w:val="bottom"/>
            <w:hideMark/>
          </w:tcPr>
          <w:p w:rsidR="00EC5FD0" w:rsidRPr="00892737" w:rsidRDefault="00EC5FD0">
            <w:pPr>
              <w:rPr>
                <w:lang w:val="uk-UA"/>
              </w:rPr>
            </w:pPr>
            <w:r w:rsidRPr="00892737">
              <w:rPr>
                <w:lang w:val="uk-UA"/>
              </w:rPr>
              <w:t>Бюджет Охтирської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EC5FD0" w:rsidRPr="00892737" w:rsidRDefault="00EC5FD0" w:rsidP="00C6416A">
            <w:pPr>
              <w:jc w:val="center"/>
            </w:pPr>
            <w:r w:rsidRPr="00892737">
              <w:t>86</w:t>
            </w:r>
            <w:r w:rsidRPr="00892737">
              <w:rPr>
                <w:lang w:val="uk-UA"/>
              </w:rPr>
              <w:t> </w:t>
            </w:r>
            <w:r w:rsidRPr="00892737">
              <w:t>400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EC5FD0" w:rsidRPr="00C6416A" w:rsidRDefault="00EC5FD0" w:rsidP="00C6416A">
            <w:pPr>
              <w:jc w:val="center"/>
            </w:pPr>
          </w:p>
        </w:tc>
        <w:tc>
          <w:tcPr>
            <w:tcW w:w="1949" w:type="dxa"/>
            <w:tcBorders>
              <w:top w:val="nil"/>
              <w:left w:val="nil"/>
              <w:bottom w:val="single" w:sz="4" w:space="0" w:color="auto"/>
              <w:right w:val="single" w:sz="4" w:space="0" w:color="auto"/>
            </w:tcBorders>
            <w:shd w:val="clear" w:color="000000" w:fill="FFFFFF"/>
            <w:noWrap/>
            <w:vAlign w:val="bottom"/>
          </w:tcPr>
          <w:p w:rsidR="00EC5FD0" w:rsidRPr="00892737" w:rsidRDefault="00EC5FD0" w:rsidP="00F10CBC">
            <w:pPr>
              <w:jc w:val="center"/>
            </w:pPr>
            <w:r w:rsidRPr="00892737">
              <w:t>86</w:t>
            </w:r>
            <w:r w:rsidRPr="00892737">
              <w:rPr>
                <w:lang w:val="uk-UA"/>
              </w:rPr>
              <w:t> </w:t>
            </w:r>
            <w:r w:rsidRPr="00892737">
              <w:t>400</w:t>
            </w:r>
          </w:p>
        </w:tc>
      </w:tr>
      <w:tr w:rsidR="00EC5FD0" w:rsidRPr="00E0335C" w:rsidTr="001361E0">
        <w:trPr>
          <w:trHeight w:val="405"/>
        </w:trPr>
        <w:tc>
          <w:tcPr>
            <w:tcW w:w="4162" w:type="dxa"/>
            <w:shd w:val="clear" w:color="auto" w:fill="auto"/>
            <w:vAlign w:val="bottom"/>
          </w:tcPr>
          <w:p w:rsidR="00EC5FD0" w:rsidRPr="00892737" w:rsidRDefault="00EC5FD0">
            <w:pPr>
              <w:rPr>
                <w:lang w:val="uk-UA"/>
              </w:rPr>
            </w:pPr>
            <w:r w:rsidRPr="00892737">
              <w:rPr>
                <w:lang w:val="uk-UA"/>
              </w:rPr>
              <w:t>Бюджет Глухівської міської територіальної громади</w:t>
            </w:r>
          </w:p>
        </w:tc>
        <w:tc>
          <w:tcPr>
            <w:tcW w:w="1985" w:type="dxa"/>
            <w:shd w:val="clear" w:color="auto" w:fill="auto"/>
            <w:noWrap/>
            <w:vAlign w:val="bottom"/>
          </w:tcPr>
          <w:p w:rsidR="00EC5FD0" w:rsidRPr="00892737" w:rsidRDefault="00EC5FD0" w:rsidP="00C6416A">
            <w:pPr>
              <w:jc w:val="center"/>
            </w:pPr>
            <w:r w:rsidRPr="00892737">
              <w:t>44</w:t>
            </w:r>
            <w:r w:rsidR="000812D0">
              <w:rPr>
                <w:lang w:val="uk-UA"/>
              </w:rPr>
              <w:t> </w:t>
            </w:r>
            <w:r w:rsidRPr="00892737">
              <w:t>000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EC5FD0" w:rsidRPr="00C6416A" w:rsidRDefault="00EC5FD0" w:rsidP="00C6416A">
            <w:pPr>
              <w:jc w:val="center"/>
            </w:pPr>
          </w:p>
        </w:tc>
        <w:tc>
          <w:tcPr>
            <w:tcW w:w="1949" w:type="dxa"/>
            <w:tcBorders>
              <w:top w:val="nil"/>
              <w:left w:val="nil"/>
              <w:bottom w:val="single" w:sz="4" w:space="0" w:color="auto"/>
              <w:right w:val="single" w:sz="4" w:space="0" w:color="auto"/>
            </w:tcBorders>
            <w:shd w:val="clear" w:color="000000" w:fill="FFFFFF"/>
            <w:noWrap/>
            <w:vAlign w:val="bottom"/>
          </w:tcPr>
          <w:p w:rsidR="00EC5FD0" w:rsidRPr="00892737" w:rsidRDefault="00EC5FD0" w:rsidP="00F10CBC">
            <w:pPr>
              <w:jc w:val="center"/>
            </w:pPr>
            <w:r w:rsidRPr="00892737">
              <w:t>44</w:t>
            </w:r>
            <w:r w:rsidRPr="00892737">
              <w:rPr>
                <w:lang w:val="uk-UA"/>
              </w:rPr>
              <w:t xml:space="preserve"> </w:t>
            </w:r>
            <w:r w:rsidRPr="00892737">
              <w:t>000</w:t>
            </w:r>
          </w:p>
        </w:tc>
      </w:tr>
      <w:tr w:rsidR="00EC5FD0" w:rsidRPr="00E0335C" w:rsidTr="001361E0">
        <w:trPr>
          <w:trHeight w:val="405"/>
        </w:trPr>
        <w:tc>
          <w:tcPr>
            <w:tcW w:w="4162" w:type="dxa"/>
            <w:shd w:val="clear" w:color="auto" w:fill="auto"/>
            <w:vAlign w:val="bottom"/>
            <w:hideMark/>
          </w:tcPr>
          <w:p w:rsidR="00EC5FD0" w:rsidRPr="00892737" w:rsidRDefault="00EC5FD0">
            <w:pPr>
              <w:rPr>
                <w:lang w:val="uk-UA"/>
              </w:rPr>
            </w:pPr>
            <w:r w:rsidRPr="00892737">
              <w:rPr>
                <w:lang w:val="uk-UA"/>
              </w:rPr>
              <w:t>Бюджет Лебединської міської територіальної громади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C5FD0" w:rsidRPr="00892737" w:rsidRDefault="00EC5FD0" w:rsidP="00C6416A">
            <w:pPr>
              <w:jc w:val="center"/>
            </w:pPr>
            <w:r w:rsidRPr="00892737">
              <w:t>43</w:t>
            </w:r>
            <w:r w:rsidRPr="00892737">
              <w:rPr>
                <w:lang w:val="uk-UA"/>
              </w:rPr>
              <w:t> </w:t>
            </w:r>
            <w:r w:rsidRPr="00892737">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C5FD0" w:rsidRPr="00C6416A" w:rsidRDefault="00EC5FD0" w:rsidP="00C6416A">
            <w:pPr>
              <w:jc w:val="center"/>
            </w:pPr>
          </w:p>
        </w:tc>
        <w:tc>
          <w:tcPr>
            <w:tcW w:w="1949" w:type="dxa"/>
            <w:tcBorders>
              <w:top w:val="single" w:sz="4" w:space="0" w:color="auto"/>
              <w:left w:val="nil"/>
              <w:bottom w:val="single" w:sz="4" w:space="0" w:color="auto"/>
              <w:right w:val="single" w:sz="4" w:space="0" w:color="auto"/>
            </w:tcBorders>
            <w:shd w:val="clear" w:color="000000" w:fill="FFFFFF"/>
            <w:noWrap/>
            <w:vAlign w:val="bottom"/>
          </w:tcPr>
          <w:p w:rsidR="00EC5FD0" w:rsidRPr="00892737" w:rsidRDefault="00EC5FD0" w:rsidP="00F10CBC">
            <w:pPr>
              <w:jc w:val="center"/>
            </w:pPr>
            <w:r w:rsidRPr="00892737">
              <w:t>43</w:t>
            </w:r>
            <w:r w:rsidRPr="00892737">
              <w:rPr>
                <w:lang w:val="uk-UA"/>
              </w:rPr>
              <w:t> </w:t>
            </w:r>
            <w:r w:rsidRPr="00892737">
              <w:t>600</w:t>
            </w:r>
          </w:p>
        </w:tc>
      </w:tr>
      <w:tr w:rsidR="00EC5FD0" w:rsidRPr="00E0335C" w:rsidTr="001361E0">
        <w:trPr>
          <w:trHeight w:val="405"/>
        </w:trPr>
        <w:tc>
          <w:tcPr>
            <w:tcW w:w="4162" w:type="dxa"/>
            <w:shd w:val="clear" w:color="auto" w:fill="auto"/>
            <w:vAlign w:val="bottom"/>
            <w:hideMark/>
          </w:tcPr>
          <w:p w:rsidR="00EC5FD0" w:rsidRPr="00892737" w:rsidRDefault="00EC5FD0">
            <w:pPr>
              <w:rPr>
                <w:lang w:val="uk-UA"/>
              </w:rPr>
            </w:pPr>
            <w:r w:rsidRPr="00892737">
              <w:rPr>
                <w:lang w:val="uk-UA"/>
              </w:rPr>
              <w:t>Бюджет Роменської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EC5FD0" w:rsidRPr="00892737" w:rsidRDefault="00EC5FD0" w:rsidP="00C6416A">
            <w:pPr>
              <w:jc w:val="center"/>
            </w:pPr>
            <w:r w:rsidRPr="00892737">
              <w:t>57</w:t>
            </w:r>
            <w:r w:rsidRPr="00892737">
              <w:rPr>
                <w:lang w:val="uk-UA"/>
              </w:rPr>
              <w:t> </w:t>
            </w:r>
            <w:r w:rsidRPr="00892737">
              <w:t>800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EC5FD0" w:rsidRPr="00C6416A" w:rsidRDefault="00EC5FD0" w:rsidP="00C6416A">
            <w:pPr>
              <w:jc w:val="center"/>
            </w:pPr>
          </w:p>
        </w:tc>
        <w:tc>
          <w:tcPr>
            <w:tcW w:w="1949" w:type="dxa"/>
            <w:tcBorders>
              <w:top w:val="nil"/>
              <w:left w:val="nil"/>
              <w:bottom w:val="single" w:sz="4" w:space="0" w:color="auto"/>
              <w:right w:val="single" w:sz="4" w:space="0" w:color="auto"/>
            </w:tcBorders>
            <w:shd w:val="clear" w:color="000000" w:fill="FFFFFF"/>
            <w:noWrap/>
            <w:vAlign w:val="bottom"/>
          </w:tcPr>
          <w:p w:rsidR="00EC5FD0" w:rsidRPr="00892737" w:rsidRDefault="00EC5FD0" w:rsidP="00F10CBC">
            <w:pPr>
              <w:jc w:val="center"/>
            </w:pPr>
            <w:r w:rsidRPr="00892737">
              <w:t>57</w:t>
            </w:r>
            <w:r w:rsidRPr="00892737">
              <w:rPr>
                <w:lang w:val="uk-UA"/>
              </w:rPr>
              <w:t> </w:t>
            </w:r>
            <w:r w:rsidRPr="00892737">
              <w:t>800</w:t>
            </w:r>
          </w:p>
        </w:tc>
      </w:tr>
      <w:tr w:rsidR="00C6416A" w:rsidRPr="00C6416A" w:rsidTr="007278E4">
        <w:trPr>
          <w:trHeight w:val="405"/>
        </w:trPr>
        <w:tc>
          <w:tcPr>
            <w:tcW w:w="4162" w:type="dxa"/>
            <w:shd w:val="clear" w:color="auto" w:fill="auto"/>
          </w:tcPr>
          <w:p w:rsidR="00C6416A" w:rsidRPr="008F7614" w:rsidRDefault="00C6416A" w:rsidP="007278E4">
            <w:pPr>
              <w:rPr>
                <w:b/>
                <w:lang w:val="uk-UA"/>
              </w:rPr>
            </w:pPr>
            <w:r w:rsidRPr="008F7614">
              <w:rPr>
                <w:b/>
                <w:lang w:val="uk-UA"/>
              </w:rPr>
              <w:t>Усього</w:t>
            </w:r>
          </w:p>
        </w:tc>
        <w:tc>
          <w:tcPr>
            <w:tcW w:w="1985" w:type="dxa"/>
            <w:tcBorders>
              <w:top w:val="nil"/>
              <w:left w:val="single" w:sz="4" w:space="0" w:color="auto"/>
              <w:bottom w:val="single" w:sz="4" w:space="0" w:color="auto"/>
              <w:right w:val="single" w:sz="4" w:space="0" w:color="auto"/>
            </w:tcBorders>
            <w:shd w:val="clear" w:color="auto" w:fill="auto"/>
            <w:noWrap/>
          </w:tcPr>
          <w:p w:rsidR="00C6416A" w:rsidRDefault="00892737" w:rsidP="007278E4">
            <w:pPr>
              <w:jc w:val="center"/>
              <w:rPr>
                <w:b/>
                <w:lang w:val="uk-UA"/>
              </w:rPr>
            </w:pPr>
            <w:r>
              <w:rPr>
                <w:b/>
                <w:lang w:val="uk-UA"/>
              </w:rPr>
              <w:t>808</w:t>
            </w:r>
            <w:r w:rsidR="002F2298">
              <w:rPr>
                <w:b/>
                <w:lang w:val="uk-UA"/>
              </w:rPr>
              <w:t> </w:t>
            </w:r>
            <w:r>
              <w:rPr>
                <w:b/>
                <w:lang w:val="uk-UA"/>
              </w:rPr>
              <w:t>0</w:t>
            </w:r>
            <w:r w:rsidR="00C6416A">
              <w:rPr>
                <w:b/>
                <w:lang w:val="uk-UA"/>
              </w:rPr>
              <w:t>00</w:t>
            </w:r>
          </w:p>
        </w:tc>
        <w:tc>
          <w:tcPr>
            <w:tcW w:w="1701" w:type="dxa"/>
            <w:tcBorders>
              <w:top w:val="nil"/>
              <w:left w:val="single" w:sz="4" w:space="0" w:color="auto"/>
              <w:bottom w:val="single" w:sz="4" w:space="0" w:color="auto"/>
              <w:right w:val="single" w:sz="4" w:space="0" w:color="auto"/>
            </w:tcBorders>
            <w:shd w:val="clear" w:color="auto" w:fill="auto"/>
            <w:noWrap/>
          </w:tcPr>
          <w:p w:rsidR="00C6416A" w:rsidRDefault="00C6416A" w:rsidP="007278E4">
            <w:pPr>
              <w:jc w:val="center"/>
              <w:rPr>
                <w:b/>
                <w:lang w:val="uk-UA"/>
              </w:rPr>
            </w:pPr>
          </w:p>
        </w:tc>
        <w:tc>
          <w:tcPr>
            <w:tcW w:w="1949" w:type="dxa"/>
            <w:tcBorders>
              <w:top w:val="nil"/>
              <w:left w:val="nil"/>
              <w:bottom w:val="single" w:sz="4" w:space="0" w:color="auto"/>
              <w:right w:val="single" w:sz="4" w:space="0" w:color="auto"/>
            </w:tcBorders>
            <w:shd w:val="clear" w:color="auto" w:fill="auto"/>
            <w:noWrap/>
          </w:tcPr>
          <w:p w:rsidR="00C6416A" w:rsidRDefault="00EC5FD0" w:rsidP="007278E4">
            <w:pPr>
              <w:jc w:val="center"/>
              <w:rPr>
                <w:b/>
                <w:lang w:val="uk-UA"/>
              </w:rPr>
            </w:pPr>
            <w:r w:rsidRPr="00EC5FD0">
              <w:rPr>
                <w:b/>
                <w:lang w:val="uk-UA"/>
              </w:rPr>
              <w:t>808 000</w:t>
            </w:r>
          </w:p>
        </w:tc>
      </w:tr>
    </w:tbl>
    <w:p w:rsidR="00C6416A" w:rsidRDefault="00C6416A" w:rsidP="00AA23A1">
      <w:pPr>
        <w:rPr>
          <w:b/>
          <w:lang w:val="uk-UA"/>
        </w:rPr>
      </w:pPr>
    </w:p>
    <w:p w:rsidR="00C6416A" w:rsidRPr="0090385C" w:rsidRDefault="00C6416A" w:rsidP="00AA23A1">
      <w:pPr>
        <w:rPr>
          <w:b/>
          <w:lang w:val="uk-UA"/>
        </w:rPr>
      </w:pPr>
    </w:p>
    <w:p w:rsidR="00AA23A1" w:rsidRPr="00D6608F" w:rsidRDefault="00EC5FD0" w:rsidP="00AA23A1">
      <w:pPr>
        <w:ind w:right="-57"/>
        <w:rPr>
          <w:b/>
          <w:sz w:val="28"/>
          <w:szCs w:val="28"/>
          <w:lang w:val="uk-UA"/>
        </w:rPr>
      </w:pPr>
      <w:r w:rsidRPr="00EC5FD0">
        <w:rPr>
          <w:b/>
          <w:sz w:val="28"/>
          <w:szCs w:val="28"/>
          <w:lang w:val="uk-UA"/>
        </w:rPr>
        <w:t>К</w:t>
      </w:r>
      <w:r w:rsidR="00AA23A1" w:rsidRPr="00EC5FD0">
        <w:rPr>
          <w:b/>
          <w:sz w:val="28"/>
          <w:szCs w:val="28"/>
          <w:lang w:val="uk-UA"/>
        </w:rPr>
        <w:t>ерівник апарату</w:t>
      </w:r>
      <w:r w:rsidR="00AA23A1" w:rsidRPr="00EC5FD0">
        <w:rPr>
          <w:b/>
          <w:sz w:val="28"/>
          <w:szCs w:val="28"/>
          <w:lang w:val="uk-UA"/>
        </w:rPr>
        <w:tab/>
      </w:r>
      <w:r w:rsidR="00AA23A1" w:rsidRPr="00EC5FD0">
        <w:rPr>
          <w:b/>
          <w:sz w:val="28"/>
          <w:szCs w:val="28"/>
          <w:lang w:val="uk-UA"/>
        </w:rPr>
        <w:tab/>
      </w:r>
      <w:r w:rsidR="00AA23A1" w:rsidRPr="00EC5FD0">
        <w:rPr>
          <w:b/>
          <w:sz w:val="28"/>
          <w:szCs w:val="28"/>
          <w:lang w:val="uk-UA"/>
        </w:rPr>
        <w:tab/>
      </w:r>
      <w:r w:rsidR="00AA23A1" w:rsidRPr="00EC5FD0">
        <w:rPr>
          <w:b/>
          <w:sz w:val="28"/>
          <w:szCs w:val="28"/>
          <w:lang w:val="uk-UA"/>
        </w:rPr>
        <w:tab/>
      </w:r>
      <w:r w:rsidR="00AA23A1" w:rsidRPr="00EC5FD0">
        <w:rPr>
          <w:b/>
          <w:sz w:val="28"/>
          <w:szCs w:val="28"/>
          <w:lang w:val="uk-UA"/>
        </w:rPr>
        <w:tab/>
      </w:r>
      <w:r w:rsidR="00AA23A1" w:rsidRPr="00EC5FD0">
        <w:rPr>
          <w:b/>
          <w:sz w:val="28"/>
          <w:szCs w:val="28"/>
          <w:lang w:val="uk-UA"/>
        </w:rPr>
        <w:tab/>
        <w:t xml:space="preserve">     </w:t>
      </w:r>
      <w:r w:rsidR="007028EF" w:rsidRPr="00EC5FD0">
        <w:rPr>
          <w:b/>
          <w:sz w:val="28"/>
          <w:szCs w:val="28"/>
          <w:lang w:val="uk-UA"/>
        </w:rPr>
        <w:t xml:space="preserve"> </w:t>
      </w:r>
      <w:r w:rsidRPr="00EC5FD0">
        <w:rPr>
          <w:b/>
          <w:sz w:val="28"/>
          <w:szCs w:val="28"/>
          <w:lang w:val="uk-UA"/>
        </w:rPr>
        <w:t>Ігор КАЛЬЧЕНКО</w:t>
      </w:r>
    </w:p>
    <w:p w:rsidR="00AA23A1" w:rsidRPr="0090385C" w:rsidRDefault="00AA23A1" w:rsidP="00AA23A1">
      <w:pPr>
        <w:widowControl w:val="0"/>
        <w:ind w:right="-1"/>
        <w:rPr>
          <w:b/>
          <w:lang w:val="uk-UA"/>
        </w:rPr>
      </w:pPr>
    </w:p>
    <w:p w:rsidR="00AA23A1" w:rsidRPr="0090385C" w:rsidRDefault="00AA23A1" w:rsidP="00AA23A1">
      <w:pPr>
        <w:widowControl w:val="0"/>
        <w:tabs>
          <w:tab w:val="left" w:pos="7088"/>
        </w:tabs>
        <w:ind w:right="-1"/>
        <w:rPr>
          <w:b/>
          <w:lang w:val="uk-UA"/>
        </w:rPr>
      </w:pPr>
    </w:p>
    <w:p w:rsidR="00AA23A1" w:rsidRPr="001954C4" w:rsidRDefault="00AA23A1" w:rsidP="00AA23A1">
      <w:pPr>
        <w:widowControl w:val="0"/>
        <w:ind w:right="-57"/>
        <w:rPr>
          <w:b/>
          <w:sz w:val="28"/>
          <w:szCs w:val="28"/>
          <w:lang w:val="uk-UA"/>
        </w:rPr>
      </w:pPr>
      <w:r>
        <w:rPr>
          <w:b/>
          <w:sz w:val="28"/>
          <w:szCs w:val="28"/>
          <w:lang w:val="uk-UA"/>
        </w:rPr>
        <w:t xml:space="preserve">Директор </w:t>
      </w:r>
      <w:r w:rsidRPr="00F30D17">
        <w:rPr>
          <w:b/>
          <w:sz w:val="28"/>
          <w:szCs w:val="28"/>
          <w:lang w:val="uk-UA"/>
        </w:rPr>
        <w:t xml:space="preserve">Департаменту фінансів </w:t>
      </w:r>
      <w:r w:rsidRPr="00F30D17">
        <w:rPr>
          <w:b/>
          <w:sz w:val="28"/>
          <w:szCs w:val="28"/>
          <w:lang w:val="uk-UA"/>
        </w:rPr>
        <w:tab/>
      </w:r>
      <w:r w:rsidRPr="00F30D17">
        <w:rPr>
          <w:b/>
          <w:sz w:val="28"/>
          <w:szCs w:val="28"/>
          <w:lang w:val="uk-UA"/>
        </w:rPr>
        <w:tab/>
      </w:r>
      <w:r w:rsidRPr="00F30D17">
        <w:rPr>
          <w:b/>
          <w:sz w:val="28"/>
          <w:szCs w:val="28"/>
          <w:lang w:val="uk-UA"/>
        </w:rPr>
        <w:tab/>
      </w:r>
      <w:r>
        <w:rPr>
          <w:b/>
          <w:sz w:val="28"/>
          <w:szCs w:val="28"/>
          <w:lang w:val="uk-UA"/>
        </w:rPr>
        <w:t xml:space="preserve">     Олена БАТРАЧЕНКО</w:t>
      </w:r>
    </w:p>
    <w:p w:rsidR="00AA23A1" w:rsidRDefault="00AA23A1" w:rsidP="00AA23A1">
      <w:pPr>
        <w:widowControl w:val="0"/>
        <w:ind w:right="-57"/>
        <w:rPr>
          <w:b/>
          <w:sz w:val="28"/>
          <w:szCs w:val="28"/>
          <w:lang w:val="uk-UA"/>
        </w:rPr>
      </w:pPr>
    </w:p>
    <w:p w:rsidR="00795BCF" w:rsidRDefault="00795BCF" w:rsidP="00AA23A1">
      <w:pPr>
        <w:widowControl w:val="0"/>
        <w:ind w:right="-57"/>
        <w:rPr>
          <w:b/>
          <w:sz w:val="28"/>
          <w:szCs w:val="28"/>
          <w:lang w:val="uk-UA"/>
        </w:rPr>
      </w:pPr>
    </w:p>
    <w:p w:rsidR="003A1743" w:rsidRDefault="003A1743" w:rsidP="003A1743">
      <w:pPr>
        <w:widowControl w:val="0"/>
        <w:tabs>
          <w:tab w:val="left" w:pos="5812"/>
        </w:tabs>
        <w:spacing w:line="360" w:lineRule="auto"/>
        <w:ind w:left="5670"/>
        <w:rPr>
          <w:sz w:val="28"/>
          <w:szCs w:val="28"/>
          <w:lang w:val="uk-UA"/>
        </w:rPr>
        <w:sectPr w:rsidR="003A1743" w:rsidSect="00C2259F">
          <w:pgSz w:w="11906" w:h="16838" w:code="9"/>
          <w:pgMar w:top="1134" w:right="624" w:bottom="907" w:left="1701" w:header="709" w:footer="142" w:gutter="0"/>
          <w:pgNumType w:start="1"/>
          <w:cols w:space="708"/>
          <w:titlePg/>
          <w:docGrid w:linePitch="360"/>
        </w:sectPr>
      </w:pPr>
    </w:p>
    <w:p w:rsidR="007C673C" w:rsidRPr="00F005B1" w:rsidRDefault="007C673C" w:rsidP="007C673C">
      <w:pPr>
        <w:pStyle w:val="ab"/>
        <w:spacing w:before="0" w:beforeAutospacing="0" w:after="0" w:afterAutospacing="0"/>
        <w:ind w:left="5670"/>
        <w:rPr>
          <w:color w:val="000000"/>
          <w:sz w:val="28"/>
          <w:szCs w:val="28"/>
          <w:lang w:val="uk-UA"/>
        </w:rPr>
      </w:pPr>
      <w:r w:rsidRPr="00F005B1">
        <w:rPr>
          <w:color w:val="000000"/>
          <w:sz w:val="28"/>
          <w:szCs w:val="28"/>
          <w:lang w:val="uk-UA"/>
        </w:rPr>
        <w:lastRenderedPageBreak/>
        <w:t>ЗАТВЕРДЖЕНО</w:t>
      </w:r>
    </w:p>
    <w:p w:rsidR="007C673C" w:rsidRPr="006B6104" w:rsidRDefault="007C673C" w:rsidP="007C673C">
      <w:pPr>
        <w:pStyle w:val="ab"/>
        <w:spacing w:before="0" w:beforeAutospacing="0" w:after="0" w:afterAutospacing="0"/>
        <w:ind w:left="5670"/>
        <w:rPr>
          <w:color w:val="000000"/>
          <w:sz w:val="12"/>
          <w:szCs w:val="20"/>
          <w:lang w:val="uk-UA"/>
        </w:rPr>
      </w:pPr>
    </w:p>
    <w:p w:rsidR="007C673C" w:rsidRDefault="007C673C" w:rsidP="007C673C">
      <w:pPr>
        <w:pStyle w:val="ab"/>
        <w:spacing w:before="0" w:beforeAutospacing="0" w:after="0" w:afterAutospacing="0"/>
        <w:ind w:left="5670"/>
        <w:rPr>
          <w:color w:val="000000"/>
          <w:sz w:val="28"/>
          <w:szCs w:val="28"/>
          <w:lang w:val="uk-UA"/>
        </w:rPr>
      </w:pPr>
      <w:r w:rsidRPr="00A10341">
        <w:rPr>
          <w:color w:val="000000"/>
          <w:sz w:val="28"/>
          <w:szCs w:val="28"/>
          <w:lang w:val="uk-UA"/>
        </w:rPr>
        <w:t>Розпорядження голови</w:t>
      </w:r>
      <w:r>
        <w:rPr>
          <w:color w:val="000000"/>
          <w:sz w:val="28"/>
          <w:szCs w:val="28"/>
          <w:lang w:val="uk-UA"/>
        </w:rPr>
        <w:t xml:space="preserve"> </w:t>
      </w:r>
      <w:r w:rsidRPr="00A10341">
        <w:rPr>
          <w:color w:val="000000"/>
          <w:sz w:val="28"/>
          <w:szCs w:val="28"/>
          <w:lang w:val="uk-UA"/>
        </w:rPr>
        <w:t xml:space="preserve">обласної </w:t>
      </w:r>
    </w:p>
    <w:p w:rsidR="007C673C" w:rsidRDefault="007C673C" w:rsidP="007C673C">
      <w:pPr>
        <w:pStyle w:val="ab"/>
        <w:spacing w:before="0" w:beforeAutospacing="0" w:after="0" w:afterAutospacing="0"/>
        <w:ind w:left="5670"/>
        <w:rPr>
          <w:color w:val="000000"/>
          <w:sz w:val="28"/>
          <w:szCs w:val="28"/>
          <w:lang w:val="uk-UA"/>
        </w:rPr>
      </w:pPr>
      <w:r w:rsidRPr="00A10341">
        <w:rPr>
          <w:color w:val="000000"/>
          <w:sz w:val="28"/>
          <w:szCs w:val="28"/>
          <w:lang w:val="uk-UA"/>
        </w:rPr>
        <w:t>державної</w:t>
      </w:r>
      <w:r>
        <w:rPr>
          <w:color w:val="000000"/>
          <w:sz w:val="28"/>
          <w:szCs w:val="28"/>
          <w:lang w:val="uk-UA"/>
        </w:rPr>
        <w:t xml:space="preserve"> </w:t>
      </w:r>
      <w:r w:rsidRPr="00A10341">
        <w:rPr>
          <w:color w:val="000000"/>
          <w:sz w:val="28"/>
          <w:szCs w:val="28"/>
          <w:lang w:val="uk-UA"/>
        </w:rPr>
        <w:t>адміністрації</w:t>
      </w:r>
      <w:r>
        <w:rPr>
          <w:color w:val="000000"/>
          <w:sz w:val="28"/>
          <w:szCs w:val="28"/>
          <w:lang w:val="uk-UA"/>
        </w:rPr>
        <w:t xml:space="preserve"> – керівника обласної військової адміністрації</w:t>
      </w:r>
    </w:p>
    <w:p w:rsidR="007C673C" w:rsidRPr="00A10341" w:rsidRDefault="00682CBF" w:rsidP="007C673C">
      <w:pPr>
        <w:pStyle w:val="ab"/>
        <w:spacing w:before="0" w:beforeAutospacing="0" w:after="0" w:afterAutospacing="0"/>
        <w:ind w:left="5670"/>
        <w:rPr>
          <w:color w:val="000000"/>
          <w:sz w:val="20"/>
          <w:szCs w:val="20"/>
          <w:lang w:val="uk-UA"/>
        </w:rPr>
      </w:pPr>
      <w:r>
        <w:rPr>
          <w:color w:val="000000"/>
          <w:sz w:val="28"/>
          <w:szCs w:val="28"/>
          <w:lang w:val="uk-UA"/>
        </w:rPr>
        <w:t xml:space="preserve">     </w:t>
      </w:r>
      <w:r w:rsidR="007C673C">
        <w:rPr>
          <w:color w:val="000000"/>
          <w:sz w:val="28"/>
          <w:szCs w:val="28"/>
          <w:lang w:val="uk-UA"/>
        </w:rPr>
        <w:t>квітня 2022 року №     -ОД</w:t>
      </w:r>
    </w:p>
    <w:p w:rsidR="00795BCF" w:rsidRPr="001954C4" w:rsidRDefault="00795BCF" w:rsidP="00795BCF">
      <w:pPr>
        <w:widowControl w:val="0"/>
        <w:ind w:left="5940" w:hanging="553"/>
        <w:rPr>
          <w:color w:val="FFFFFF"/>
          <w:sz w:val="27"/>
          <w:szCs w:val="27"/>
          <w:lang w:val="uk-UA"/>
        </w:rPr>
      </w:pPr>
      <w:r w:rsidRPr="001954C4">
        <w:rPr>
          <w:color w:val="FFFFFF"/>
          <w:sz w:val="27"/>
          <w:szCs w:val="27"/>
          <w:lang w:val="uk-UA"/>
        </w:rPr>
        <w:t>07 березня 2019 року № _________</w:t>
      </w:r>
    </w:p>
    <w:p w:rsidR="00795BCF" w:rsidRPr="003A5BBB" w:rsidRDefault="00795BCF" w:rsidP="00795BCF">
      <w:pPr>
        <w:widowControl w:val="0"/>
        <w:jc w:val="center"/>
        <w:rPr>
          <w:b/>
          <w:sz w:val="28"/>
          <w:szCs w:val="28"/>
          <w:lang w:val="uk-UA"/>
        </w:rPr>
      </w:pPr>
      <w:r w:rsidRPr="003A5BBB">
        <w:rPr>
          <w:b/>
          <w:sz w:val="28"/>
          <w:szCs w:val="28"/>
          <w:lang w:val="uk-UA"/>
        </w:rPr>
        <w:t>ЗМІНИ ДО РОЗПОДІЛУ</w:t>
      </w:r>
    </w:p>
    <w:p w:rsidR="00795BCF" w:rsidRPr="003A5BBB" w:rsidRDefault="00795BCF" w:rsidP="00795BCF">
      <w:pPr>
        <w:widowControl w:val="0"/>
        <w:jc w:val="center"/>
        <w:rPr>
          <w:b/>
          <w:sz w:val="28"/>
          <w:szCs w:val="28"/>
          <w:lang w:val="uk-UA"/>
        </w:rPr>
      </w:pPr>
      <w:r w:rsidRPr="003A5BBB">
        <w:rPr>
          <w:b/>
          <w:sz w:val="28"/>
          <w:szCs w:val="28"/>
          <w:lang w:val="uk-UA"/>
        </w:rPr>
        <w:t xml:space="preserve">субвенції </w:t>
      </w:r>
      <w:r w:rsidR="00D80DF8" w:rsidRPr="003A5BBB">
        <w:rPr>
          <w:b/>
          <w:sz w:val="28"/>
          <w:szCs w:val="28"/>
          <w:lang w:val="uk-UA"/>
        </w:rPr>
        <w:t>з місцевого бюджету на здійснення переданих видатків у сфері освіти за рахунок коштів освітньої субвенції</w:t>
      </w:r>
    </w:p>
    <w:p w:rsidR="00795BCF" w:rsidRDefault="00795BCF" w:rsidP="00795BCF">
      <w:pPr>
        <w:widowControl w:val="0"/>
        <w:ind w:left="8496" w:right="-77"/>
        <w:jc w:val="center"/>
        <w:rPr>
          <w:b/>
          <w:lang w:val="uk-UA"/>
        </w:rPr>
      </w:pPr>
      <w:r w:rsidRPr="0041327C">
        <w:rPr>
          <w:b/>
          <w:lang w:val="uk-UA"/>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1985"/>
        <w:gridCol w:w="1701"/>
        <w:gridCol w:w="1949"/>
      </w:tblGrid>
      <w:tr w:rsidR="0083794D" w:rsidRPr="00E0335C" w:rsidTr="00DB412D">
        <w:trPr>
          <w:trHeight w:val="113"/>
        </w:trPr>
        <w:tc>
          <w:tcPr>
            <w:tcW w:w="4162" w:type="dxa"/>
            <w:shd w:val="clear" w:color="auto" w:fill="auto"/>
            <w:vAlign w:val="center"/>
            <w:hideMark/>
          </w:tcPr>
          <w:p w:rsidR="0083794D" w:rsidRPr="00E149BE" w:rsidRDefault="0083794D" w:rsidP="00DB412D">
            <w:pPr>
              <w:widowControl w:val="0"/>
              <w:ind w:right="-77"/>
              <w:jc w:val="center"/>
              <w:rPr>
                <w:b/>
                <w:lang w:val="uk-UA"/>
              </w:rPr>
            </w:pPr>
            <w:r w:rsidRPr="00E149BE">
              <w:rPr>
                <w:b/>
                <w:bCs/>
                <w:lang w:val="uk-UA"/>
              </w:rPr>
              <w:t>Найменування бюджету – одержувача міжбюджетного трансферту</w:t>
            </w:r>
          </w:p>
        </w:tc>
        <w:tc>
          <w:tcPr>
            <w:tcW w:w="1985" w:type="dxa"/>
            <w:shd w:val="clear" w:color="auto" w:fill="auto"/>
            <w:noWrap/>
            <w:vAlign w:val="center"/>
            <w:hideMark/>
          </w:tcPr>
          <w:p w:rsidR="0083794D" w:rsidRPr="00E149BE" w:rsidRDefault="0083794D" w:rsidP="00DB412D">
            <w:pPr>
              <w:jc w:val="center"/>
              <w:rPr>
                <w:b/>
                <w:bCs/>
                <w:lang w:val="uk-UA"/>
              </w:rPr>
            </w:pPr>
            <w:r w:rsidRPr="00E149BE">
              <w:rPr>
                <w:b/>
                <w:bCs/>
                <w:lang w:val="uk-UA"/>
              </w:rPr>
              <w:t>Затверджено</w:t>
            </w:r>
          </w:p>
        </w:tc>
        <w:tc>
          <w:tcPr>
            <w:tcW w:w="1701" w:type="dxa"/>
            <w:shd w:val="clear" w:color="auto" w:fill="auto"/>
            <w:noWrap/>
            <w:vAlign w:val="center"/>
            <w:hideMark/>
          </w:tcPr>
          <w:p w:rsidR="0083794D" w:rsidRPr="00E149BE" w:rsidRDefault="0083794D" w:rsidP="00DB412D">
            <w:pPr>
              <w:jc w:val="center"/>
              <w:rPr>
                <w:b/>
                <w:bCs/>
                <w:lang w:val="uk-UA"/>
              </w:rPr>
            </w:pPr>
            <w:r w:rsidRPr="00E149BE">
              <w:rPr>
                <w:b/>
                <w:bCs/>
                <w:lang w:val="uk-UA"/>
              </w:rPr>
              <w:t>Внесено зміни</w:t>
            </w:r>
          </w:p>
        </w:tc>
        <w:tc>
          <w:tcPr>
            <w:tcW w:w="1949" w:type="dxa"/>
            <w:shd w:val="clear" w:color="auto" w:fill="auto"/>
            <w:noWrap/>
            <w:vAlign w:val="center"/>
            <w:hideMark/>
          </w:tcPr>
          <w:p w:rsidR="0083794D" w:rsidRPr="00E149BE" w:rsidRDefault="0083794D" w:rsidP="00DB412D">
            <w:pPr>
              <w:jc w:val="center"/>
              <w:rPr>
                <w:b/>
                <w:bCs/>
                <w:lang w:val="uk-UA"/>
              </w:rPr>
            </w:pPr>
            <w:r w:rsidRPr="00E149BE">
              <w:rPr>
                <w:b/>
                <w:bCs/>
                <w:lang w:val="uk-UA"/>
              </w:rPr>
              <w:t>Затверджено з урахуванням змін</w:t>
            </w:r>
          </w:p>
        </w:tc>
      </w:tr>
      <w:tr w:rsidR="0083794D" w:rsidRPr="00E0335C" w:rsidTr="00DB412D">
        <w:trPr>
          <w:trHeight w:val="150"/>
        </w:trPr>
        <w:tc>
          <w:tcPr>
            <w:tcW w:w="4162" w:type="dxa"/>
            <w:shd w:val="clear" w:color="auto" w:fill="auto"/>
          </w:tcPr>
          <w:p w:rsidR="0083794D" w:rsidRPr="00E149BE" w:rsidRDefault="0083794D" w:rsidP="00DB412D">
            <w:pPr>
              <w:widowControl w:val="0"/>
              <w:ind w:right="-77"/>
              <w:jc w:val="center"/>
              <w:rPr>
                <w:b/>
                <w:lang w:val="uk-UA"/>
              </w:rPr>
            </w:pPr>
            <w:r w:rsidRPr="00E149BE">
              <w:rPr>
                <w:b/>
                <w:lang w:val="uk-UA"/>
              </w:rPr>
              <w:t>1</w:t>
            </w:r>
          </w:p>
        </w:tc>
        <w:tc>
          <w:tcPr>
            <w:tcW w:w="1985" w:type="dxa"/>
            <w:shd w:val="clear" w:color="auto" w:fill="auto"/>
            <w:noWrap/>
          </w:tcPr>
          <w:p w:rsidR="0083794D" w:rsidRPr="00E149BE" w:rsidRDefault="0083794D" w:rsidP="00DB412D">
            <w:pPr>
              <w:jc w:val="center"/>
              <w:rPr>
                <w:b/>
                <w:color w:val="000000"/>
                <w:lang w:val="uk-UA"/>
              </w:rPr>
            </w:pPr>
            <w:r w:rsidRPr="00E149BE">
              <w:rPr>
                <w:b/>
                <w:color w:val="000000"/>
                <w:lang w:val="uk-UA"/>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794D" w:rsidRPr="00E149BE" w:rsidRDefault="0083794D" w:rsidP="00DB412D">
            <w:pPr>
              <w:jc w:val="center"/>
              <w:rPr>
                <w:b/>
                <w:color w:val="000000"/>
                <w:lang w:val="uk-UA"/>
              </w:rPr>
            </w:pPr>
            <w:r w:rsidRPr="00E149BE">
              <w:rPr>
                <w:b/>
                <w:color w:val="000000"/>
                <w:lang w:val="uk-UA"/>
              </w:rPr>
              <w:t>3</w:t>
            </w:r>
          </w:p>
        </w:tc>
        <w:tc>
          <w:tcPr>
            <w:tcW w:w="1949" w:type="dxa"/>
            <w:tcBorders>
              <w:top w:val="single" w:sz="4" w:space="0" w:color="auto"/>
              <w:left w:val="nil"/>
              <w:bottom w:val="single" w:sz="4" w:space="0" w:color="auto"/>
              <w:right w:val="single" w:sz="4" w:space="0" w:color="auto"/>
            </w:tcBorders>
            <w:shd w:val="clear" w:color="000000" w:fill="FFFFFF"/>
            <w:noWrap/>
            <w:vAlign w:val="bottom"/>
          </w:tcPr>
          <w:p w:rsidR="0083794D" w:rsidRPr="00E149BE" w:rsidRDefault="0083794D" w:rsidP="00DB412D">
            <w:pPr>
              <w:jc w:val="center"/>
              <w:rPr>
                <w:b/>
                <w:color w:val="000000"/>
                <w:lang w:val="uk-UA"/>
              </w:rPr>
            </w:pPr>
            <w:r w:rsidRPr="00E149BE">
              <w:rPr>
                <w:b/>
                <w:color w:val="000000"/>
                <w:lang w:val="uk-UA"/>
              </w:rPr>
              <w:t>4</w:t>
            </w:r>
          </w:p>
        </w:tc>
      </w:tr>
      <w:tr w:rsidR="0083794D" w:rsidRPr="00E0335C" w:rsidTr="00D40F8D">
        <w:trPr>
          <w:trHeight w:val="589"/>
        </w:trPr>
        <w:tc>
          <w:tcPr>
            <w:tcW w:w="4162" w:type="dxa"/>
            <w:shd w:val="clear" w:color="auto" w:fill="auto"/>
          </w:tcPr>
          <w:p w:rsidR="0083794D" w:rsidRPr="004276F1" w:rsidRDefault="0083794D" w:rsidP="00DB412D">
            <w:pPr>
              <w:rPr>
                <w:lang w:val="uk-UA"/>
              </w:rPr>
            </w:pPr>
            <w:r w:rsidRPr="004276F1">
              <w:rPr>
                <w:lang w:val="uk-UA"/>
              </w:rPr>
              <w:t>Бюджет Недригайлівської селищної територіальної громади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794D" w:rsidRPr="00D40F8D" w:rsidRDefault="00D40F8D" w:rsidP="00DB412D">
            <w:pPr>
              <w:jc w:val="center"/>
              <w:rPr>
                <w:lang w:val="uk-UA"/>
              </w:rPr>
            </w:pPr>
            <w:r>
              <w:rPr>
                <w:lang w:val="uk-UA"/>
              </w:rPr>
              <w:t>1 952 020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794D" w:rsidRPr="004A3EBB" w:rsidRDefault="004A3EBB" w:rsidP="00D40F8D">
            <w:pPr>
              <w:jc w:val="center"/>
              <w:rPr>
                <w:lang w:val="uk-UA"/>
              </w:rPr>
            </w:pPr>
            <w:r>
              <w:rPr>
                <w:lang w:val="uk-UA"/>
              </w:rPr>
              <w:t>-195 202</w:t>
            </w:r>
          </w:p>
        </w:tc>
        <w:tc>
          <w:tcPr>
            <w:tcW w:w="1949" w:type="dxa"/>
            <w:tcBorders>
              <w:top w:val="single" w:sz="4" w:space="0" w:color="auto"/>
              <w:left w:val="nil"/>
              <w:bottom w:val="single" w:sz="4" w:space="0" w:color="auto"/>
              <w:right w:val="single" w:sz="4" w:space="0" w:color="auto"/>
            </w:tcBorders>
            <w:shd w:val="clear" w:color="000000" w:fill="FFFFFF"/>
            <w:noWrap/>
            <w:vAlign w:val="bottom"/>
          </w:tcPr>
          <w:p w:rsidR="0083794D" w:rsidRPr="00C6416A" w:rsidRDefault="004A3EBB" w:rsidP="00D40F8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Бюджет Грунської сільської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Pr="00D40F8D" w:rsidRDefault="004A3EBB" w:rsidP="00D40F8D">
            <w:pPr>
              <w:jc w:val="center"/>
              <w:rPr>
                <w:lang w:val="uk-UA"/>
              </w:rPr>
            </w:pPr>
            <w:r w:rsidRPr="008625FB">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Бюджет Кролевецької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Pr="00D40F8D" w:rsidRDefault="004A3EBB" w:rsidP="00D40F8D">
            <w:pPr>
              <w:jc w:val="center"/>
              <w:rPr>
                <w:lang w:val="uk-UA"/>
              </w:rPr>
            </w:pPr>
            <w:r w:rsidRPr="008625FB">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 xml:space="preserve">Бюджет Краснопільської селищної територіальної громади </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Pr="00D40F8D" w:rsidRDefault="004A3EBB" w:rsidP="00D40F8D">
            <w:pPr>
              <w:jc w:val="center"/>
              <w:rPr>
                <w:lang w:val="uk-UA"/>
              </w:rPr>
            </w:pPr>
            <w:r w:rsidRPr="008625FB">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Бюджет Буринської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Pr="00D40F8D" w:rsidRDefault="004A3EBB" w:rsidP="00D40F8D">
            <w:pPr>
              <w:jc w:val="center"/>
              <w:rPr>
                <w:lang w:val="uk-UA"/>
              </w:rPr>
            </w:pPr>
            <w:r w:rsidRPr="008625FB">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Бюджет Степанівської селищної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Pr="00D40F8D" w:rsidRDefault="004A3EBB" w:rsidP="00D40F8D">
            <w:pPr>
              <w:jc w:val="center"/>
              <w:rPr>
                <w:lang w:val="uk-UA"/>
              </w:rPr>
            </w:pPr>
            <w:r w:rsidRPr="008625FB">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Бюджет Тростянецької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Pr="00D40F8D" w:rsidRDefault="004A3EBB" w:rsidP="00D40F8D">
            <w:pPr>
              <w:jc w:val="center"/>
              <w:rPr>
                <w:lang w:val="uk-UA"/>
              </w:rPr>
            </w:pPr>
            <w:r w:rsidRPr="008625FB">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tcPr>
          <w:p w:rsidR="004A3EBB" w:rsidRPr="004276F1" w:rsidRDefault="004A3EBB" w:rsidP="00DB412D">
            <w:pPr>
              <w:rPr>
                <w:lang w:val="uk-UA"/>
              </w:rPr>
            </w:pPr>
            <w:r w:rsidRPr="004276F1">
              <w:rPr>
                <w:lang w:val="uk-UA"/>
              </w:rPr>
              <w:t xml:space="preserve">Бюджет Шосткинської міської територіальної громади </w:t>
            </w:r>
          </w:p>
        </w:tc>
        <w:tc>
          <w:tcPr>
            <w:tcW w:w="1985" w:type="dxa"/>
            <w:shd w:val="clear" w:color="auto" w:fill="auto"/>
            <w:noWrap/>
            <w:vAlign w:val="bottom"/>
          </w:tcPr>
          <w:p w:rsidR="004A3EBB" w:rsidRPr="00D40F8D" w:rsidRDefault="004A3EBB" w:rsidP="00D40F8D">
            <w:pPr>
              <w:jc w:val="center"/>
              <w:rPr>
                <w:lang w:val="uk-UA"/>
              </w:rPr>
            </w:pPr>
            <w:r w:rsidRPr="008625FB">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83794D" w:rsidRPr="00E0335C" w:rsidTr="00D40F8D">
        <w:trPr>
          <w:trHeight w:val="405"/>
        </w:trPr>
        <w:tc>
          <w:tcPr>
            <w:tcW w:w="4162" w:type="dxa"/>
            <w:shd w:val="clear" w:color="auto" w:fill="auto"/>
            <w:hideMark/>
          </w:tcPr>
          <w:p w:rsidR="0083794D" w:rsidRPr="004276F1" w:rsidRDefault="0083794D" w:rsidP="00DB412D">
            <w:pPr>
              <w:rPr>
                <w:lang w:val="uk-UA"/>
              </w:rPr>
            </w:pPr>
            <w:r w:rsidRPr="004276F1">
              <w:rPr>
                <w:lang w:val="uk-UA"/>
              </w:rPr>
              <w:t xml:space="preserve">Бюджет Сумської міської територіальної громади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794D" w:rsidRPr="00D40F8D" w:rsidRDefault="00D40F8D" w:rsidP="00D40F8D">
            <w:pPr>
              <w:jc w:val="center"/>
              <w:rPr>
                <w:lang w:val="uk-UA"/>
              </w:rPr>
            </w:pPr>
            <w:r>
              <w:rPr>
                <w:lang w:val="uk-UA"/>
              </w:rPr>
              <w:t>4 465 990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794D" w:rsidRPr="004A3EBB" w:rsidRDefault="004A3EBB" w:rsidP="00D40F8D">
            <w:pPr>
              <w:jc w:val="center"/>
              <w:rPr>
                <w:lang w:val="uk-UA"/>
              </w:rPr>
            </w:pPr>
            <w:r>
              <w:rPr>
                <w:lang w:val="uk-UA"/>
              </w:rPr>
              <w:t>-446 599</w:t>
            </w:r>
          </w:p>
        </w:tc>
        <w:tc>
          <w:tcPr>
            <w:tcW w:w="1949" w:type="dxa"/>
            <w:tcBorders>
              <w:top w:val="single" w:sz="4" w:space="0" w:color="auto"/>
              <w:left w:val="nil"/>
              <w:bottom w:val="single" w:sz="4" w:space="0" w:color="auto"/>
              <w:right w:val="single" w:sz="4" w:space="0" w:color="auto"/>
            </w:tcBorders>
            <w:shd w:val="clear" w:color="000000" w:fill="FFFFFF"/>
            <w:noWrap/>
            <w:vAlign w:val="bottom"/>
          </w:tcPr>
          <w:p w:rsidR="0083794D" w:rsidRPr="004A3EBB" w:rsidRDefault="004A3EBB" w:rsidP="00D40F8D">
            <w:pPr>
              <w:jc w:val="center"/>
              <w:rPr>
                <w:lang w:val="uk-UA"/>
              </w:rPr>
            </w:pPr>
            <w:r>
              <w:rPr>
                <w:lang w:val="uk-UA"/>
              </w:rPr>
              <w:t>4 019 391</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 xml:space="preserve">Бюджет Липоводолинської селищної територіальної громади </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Default="004A3EBB" w:rsidP="00D40F8D">
            <w:pPr>
              <w:jc w:val="center"/>
            </w:pPr>
            <w:r w:rsidRPr="0095785E">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 xml:space="preserve">Бюджет Конотопської міської територіальної громади </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Default="004A3EBB" w:rsidP="00D40F8D">
            <w:pPr>
              <w:jc w:val="center"/>
            </w:pPr>
            <w:r w:rsidRPr="0095785E">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 xml:space="preserve">Бюджет Білопільської міської територіальної громади </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Default="004A3EBB" w:rsidP="00D40F8D">
            <w:pPr>
              <w:jc w:val="center"/>
            </w:pPr>
            <w:r w:rsidRPr="0095785E">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 xml:space="preserve">Бюджет Охтирської міської територіальної громади </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4A3EBB" w:rsidRDefault="004A3EBB" w:rsidP="00D40F8D">
            <w:pPr>
              <w:jc w:val="center"/>
            </w:pPr>
            <w:r w:rsidRPr="0095785E">
              <w:rPr>
                <w:lang w:val="uk-UA"/>
              </w:rPr>
              <w:t>1 952 020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000000" w:fill="FFFFFF"/>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 xml:space="preserve">Бюджет Путивльської міської територіальної громади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A3EBB" w:rsidRDefault="004A3EBB" w:rsidP="00D40F8D">
            <w:pPr>
              <w:jc w:val="center"/>
            </w:pPr>
            <w:r w:rsidRPr="0095785E">
              <w:rPr>
                <w:lang w:val="uk-UA"/>
              </w:rPr>
              <w:t>1 952 020</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auto" w:fill="auto"/>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Бюджет Великописарівської селищної територіальної громади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A3EBB" w:rsidRDefault="004A3EBB" w:rsidP="00D40F8D">
            <w:pPr>
              <w:jc w:val="center"/>
            </w:pPr>
            <w:r w:rsidRPr="0095785E">
              <w:rPr>
                <w:lang w:val="uk-UA"/>
              </w:rPr>
              <w:t>1 952 020</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auto" w:fill="auto"/>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hideMark/>
          </w:tcPr>
          <w:p w:rsidR="004A3EBB" w:rsidRPr="004276F1" w:rsidRDefault="004A3EBB" w:rsidP="00DB412D">
            <w:pPr>
              <w:rPr>
                <w:lang w:val="uk-UA"/>
              </w:rPr>
            </w:pPr>
            <w:r w:rsidRPr="004276F1">
              <w:rPr>
                <w:lang w:val="uk-UA"/>
              </w:rPr>
              <w:t>Бюджет Глухівської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A3EBB" w:rsidRDefault="004A3EBB" w:rsidP="00D40F8D">
            <w:pPr>
              <w:jc w:val="center"/>
            </w:pPr>
            <w:r w:rsidRPr="0095785E">
              <w:rPr>
                <w:lang w:val="uk-UA"/>
              </w:rPr>
              <w:t>1 952 020</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auto" w:fill="auto"/>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1942FD">
        <w:trPr>
          <w:trHeight w:val="405"/>
        </w:trPr>
        <w:tc>
          <w:tcPr>
            <w:tcW w:w="4162" w:type="dxa"/>
            <w:tcBorders>
              <w:bottom w:val="single" w:sz="4" w:space="0" w:color="auto"/>
            </w:tcBorders>
            <w:shd w:val="clear" w:color="auto" w:fill="auto"/>
          </w:tcPr>
          <w:p w:rsidR="004A3EBB" w:rsidRPr="004276F1" w:rsidRDefault="004A3EBB" w:rsidP="00DB412D">
            <w:pPr>
              <w:rPr>
                <w:lang w:val="uk-UA"/>
              </w:rPr>
            </w:pPr>
            <w:r w:rsidRPr="004276F1">
              <w:rPr>
                <w:lang w:val="uk-UA"/>
              </w:rPr>
              <w:t>Бюджет Лебединської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A3EBB" w:rsidRDefault="004A3EBB" w:rsidP="00D40F8D">
            <w:pPr>
              <w:jc w:val="center"/>
            </w:pPr>
            <w:r w:rsidRPr="0095785E">
              <w:rPr>
                <w:lang w:val="uk-UA"/>
              </w:rPr>
              <w:t>1 952 020</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auto" w:fill="auto"/>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1942FD">
        <w:trPr>
          <w:trHeight w:val="315"/>
        </w:trPr>
        <w:tc>
          <w:tcPr>
            <w:tcW w:w="4162" w:type="dxa"/>
            <w:tcBorders>
              <w:top w:val="single" w:sz="4" w:space="0" w:color="auto"/>
              <w:bottom w:val="single" w:sz="4" w:space="0" w:color="auto"/>
            </w:tcBorders>
            <w:shd w:val="clear" w:color="auto" w:fill="auto"/>
          </w:tcPr>
          <w:p w:rsidR="004A3EBB" w:rsidRPr="004276F1" w:rsidRDefault="004A3EBB" w:rsidP="00DB412D">
            <w:pPr>
              <w:rPr>
                <w:highlight w:val="yellow"/>
                <w:lang w:val="uk-UA"/>
              </w:rPr>
            </w:pPr>
            <w:r w:rsidRPr="001942FD">
              <w:rPr>
                <w:lang w:val="uk-UA"/>
              </w:rPr>
              <w:t>Бюджет Попівської сільської територіальної громади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EBB" w:rsidRDefault="004A3EBB" w:rsidP="00D40F8D">
            <w:pPr>
              <w:jc w:val="center"/>
            </w:pPr>
            <w:r w:rsidRPr="0095785E">
              <w:rPr>
                <w:lang w:val="uk-UA"/>
              </w:rPr>
              <w:t>1 952 020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EBB" w:rsidRPr="004A3EBB" w:rsidRDefault="004A3EBB" w:rsidP="00DB412D">
            <w:pPr>
              <w:jc w:val="center"/>
              <w:rPr>
                <w:lang w:val="uk-UA"/>
              </w:rPr>
            </w:pPr>
            <w:r>
              <w:rPr>
                <w:lang w:val="uk-UA"/>
              </w:rPr>
              <w:t>-195 202</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0B4A0B" w:rsidRPr="00E0335C" w:rsidTr="003A1743">
        <w:trPr>
          <w:trHeight w:val="405"/>
        </w:trPr>
        <w:tc>
          <w:tcPr>
            <w:tcW w:w="9797" w:type="dxa"/>
            <w:gridSpan w:val="4"/>
            <w:tcBorders>
              <w:top w:val="nil"/>
              <w:left w:val="nil"/>
              <w:bottom w:val="single" w:sz="4" w:space="0" w:color="auto"/>
              <w:right w:val="nil"/>
            </w:tcBorders>
            <w:shd w:val="clear" w:color="auto" w:fill="auto"/>
          </w:tcPr>
          <w:p w:rsidR="000B4A0B" w:rsidRPr="00DD2D38" w:rsidRDefault="000B4A0B" w:rsidP="000B4A0B">
            <w:pPr>
              <w:jc w:val="both"/>
              <w:rPr>
                <w:lang w:val="uk-UA"/>
              </w:rPr>
            </w:pPr>
            <w:r w:rsidRPr="000B4A0B">
              <w:lastRenderedPageBreak/>
              <w:t xml:space="preserve">                                                                                               </w:t>
            </w:r>
            <w:r w:rsidRPr="00DD2D38">
              <w:rPr>
                <w:sz w:val="28"/>
                <w:lang w:val="uk-UA"/>
              </w:rPr>
              <w:t>Продовження додатка</w:t>
            </w:r>
          </w:p>
        </w:tc>
      </w:tr>
      <w:tr w:rsidR="000B4A0B" w:rsidRPr="00E0335C" w:rsidTr="003A1743">
        <w:trPr>
          <w:trHeight w:val="273"/>
        </w:trPr>
        <w:tc>
          <w:tcPr>
            <w:tcW w:w="4162" w:type="dxa"/>
            <w:tcBorders>
              <w:top w:val="single" w:sz="4" w:space="0" w:color="auto"/>
              <w:right w:val="single" w:sz="4" w:space="0" w:color="auto"/>
            </w:tcBorders>
            <w:shd w:val="clear" w:color="auto" w:fill="auto"/>
          </w:tcPr>
          <w:p w:rsidR="000B4A0B" w:rsidRPr="00E149BE" w:rsidRDefault="000B4A0B" w:rsidP="000B4A0B">
            <w:pPr>
              <w:jc w:val="center"/>
              <w:rPr>
                <w:b/>
                <w:lang w:val="uk-UA"/>
              </w:rPr>
            </w:pPr>
            <w:r w:rsidRPr="00E149BE">
              <w:rPr>
                <w:b/>
                <w:lang w:val="uk-UA"/>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0B" w:rsidRPr="00E149BE" w:rsidRDefault="000B4A0B" w:rsidP="00DB412D">
            <w:pPr>
              <w:jc w:val="center"/>
              <w:rPr>
                <w:b/>
                <w:lang w:val="uk-UA"/>
              </w:rPr>
            </w:pPr>
            <w:r w:rsidRPr="00E149BE">
              <w:rPr>
                <w:b/>
                <w:lang w:val="uk-UA"/>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0B" w:rsidRPr="00E149BE" w:rsidRDefault="000B4A0B" w:rsidP="00DB412D">
            <w:pPr>
              <w:jc w:val="center"/>
              <w:rPr>
                <w:b/>
                <w:lang w:val="uk-UA"/>
              </w:rPr>
            </w:pPr>
            <w:r w:rsidRPr="00E149BE">
              <w:rPr>
                <w:b/>
                <w:lang w:val="uk-UA"/>
              </w:rPr>
              <w:t>3</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0B" w:rsidRPr="00E149BE" w:rsidRDefault="000B4A0B" w:rsidP="00DB412D">
            <w:pPr>
              <w:jc w:val="center"/>
              <w:rPr>
                <w:b/>
                <w:lang w:val="uk-UA"/>
              </w:rPr>
            </w:pPr>
            <w:r w:rsidRPr="00E149BE">
              <w:rPr>
                <w:b/>
                <w:lang w:val="uk-UA"/>
              </w:rPr>
              <w:t>4</w:t>
            </w:r>
          </w:p>
        </w:tc>
      </w:tr>
      <w:tr w:rsidR="004A3EBB" w:rsidRPr="00E0335C" w:rsidTr="00D40F8D">
        <w:trPr>
          <w:trHeight w:val="405"/>
        </w:trPr>
        <w:tc>
          <w:tcPr>
            <w:tcW w:w="4162" w:type="dxa"/>
            <w:shd w:val="clear" w:color="auto" w:fill="auto"/>
          </w:tcPr>
          <w:p w:rsidR="004A3EBB" w:rsidRPr="004276F1" w:rsidRDefault="004A3EBB" w:rsidP="00DB412D">
            <w:pPr>
              <w:rPr>
                <w:lang w:val="uk-UA"/>
              </w:rPr>
            </w:pPr>
            <w:r w:rsidRPr="004276F1">
              <w:rPr>
                <w:lang w:val="uk-UA"/>
              </w:rPr>
              <w:t>Бюджет Роменської міської територіальної громади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EBB" w:rsidRDefault="004A3EBB" w:rsidP="00D40F8D">
            <w:pPr>
              <w:jc w:val="center"/>
            </w:pPr>
            <w:r w:rsidRPr="001A6406">
              <w:rPr>
                <w:lang w:val="uk-UA"/>
              </w:rPr>
              <w:t>1 952 020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EBB" w:rsidRPr="004A3EBB" w:rsidRDefault="004A3EBB" w:rsidP="00DB412D">
            <w:pPr>
              <w:jc w:val="center"/>
              <w:rPr>
                <w:lang w:val="uk-UA"/>
              </w:rPr>
            </w:pPr>
            <w:r>
              <w:rPr>
                <w:lang w:val="uk-UA"/>
              </w:rPr>
              <w:t>-195 202</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4A3EBB" w:rsidRPr="00E0335C" w:rsidTr="00D40F8D">
        <w:trPr>
          <w:trHeight w:val="405"/>
        </w:trPr>
        <w:tc>
          <w:tcPr>
            <w:tcW w:w="4162" w:type="dxa"/>
            <w:shd w:val="clear" w:color="auto" w:fill="auto"/>
          </w:tcPr>
          <w:p w:rsidR="004A3EBB" w:rsidRPr="004276F1" w:rsidRDefault="004A3EBB" w:rsidP="00DB412D">
            <w:pPr>
              <w:rPr>
                <w:lang w:val="uk-UA"/>
              </w:rPr>
            </w:pPr>
            <w:r w:rsidRPr="004276F1">
              <w:rPr>
                <w:lang w:val="uk-UA"/>
              </w:rPr>
              <w:t>Бюджет Середино-Будської міської територіальної громади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A3EBB" w:rsidRDefault="004A3EBB" w:rsidP="00D40F8D">
            <w:pPr>
              <w:jc w:val="center"/>
            </w:pPr>
            <w:r w:rsidRPr="001A6406">
              <w:rPr>
                <w:lang w:val="uk-UA"/>
              </w:rPr>
              <w:t>1 952 020</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4A3EBB" w:rsidRPr="004A3EBB" w:rsidRDefault="004A3EBB" w:rsidP="00DB412D">
            <w:pPr>
              <w:jc w:val="center"/>
              <w:rPr>
                <w:lang w:val="uk-UA"/>
              </w:rPr>
            </w:pPr>
            <w:r>
              <w:rPr>
                <w:lang w:val="uk-UA"/>
              </w:rPr>
              <w:t>-195 202</w:t>
            </w:r>
          </w:p>
        </w:tc>
        <w:tc>
          <w:tcPr>
            <w:tcW w:w="1949" w:type="dxa"/>
            <w:tcBorders>
              <w:top w:val="nil"/>
              <w:left w:val="nil"/>
              <w:bottom w:val="single" w:sz="4" w:space="0" w:color="auto"/>
              <w:right w:val="single" w:sz="4" w:space="0" w:color="auto"/>
            </w:tcBorders>
            <w:shd w:val="clear" w:color="auto" w:fill="auto"/>
            <w:noWrap/>
            <w:vAlign w:val="bottom"/>
          </w:tcPr>
          <w:p w:rsidR="004A3EBB" w:rsidRPr="00C6416A" w:rsidRDefault="004A3EBB" w:rsidP="00DB412D">
            <w:pPr>
              <w:jc w:val="center"/>
            </w:pPr>
            <w:r w:rsidRPr="004A3EBB">
              <w:t>1</w:t>
            </w:r>
            <w:r>
              <w:rPr>
                <w:lang w:val="uk-UA"/>
              </w:rPr>
              <w:t> </w:t>
            </w:r>
            <w:r w:rsidRPr="004A3EBB">
              <w:t>756</w:t>
            </w:r>
            <w:r>
              <w:rPr>
                <w:lang w:val="uk-UA"/>
              </w:rPr>
              <w:t> </w:t>
            </w:r>
            <w:r w:rsidRPr="004A3EBB">
              <w:t>818</w:t>
            </w:r>
          </w:p>
        </w:tc>
      </w:tr>
      <w:tr w:rsidR="00795BCF" w:rsidRPr="00C6416A" w:rsidTr="004A3EBB">
        <w:trPr>
          <w:trHeight w:val="405"/>
        </w:trPr>
        <w:tc>
          <w:tcPr>
            <w:tcW w:w="4162" w:type="dxa"/>
            <w:shd w:val="clear" w:color="auto" w:fill="auto"/>
          </w:tcPr>
          <w:p w:rsidR="00795BCF" w:rsidRPr="008F7614" w:rsidRDefault="00795BCF" w:rsidP="00DB412D">
            <w:pPr>
              <w:rPr>
                <w:b/>
                <w:lang w:val="uk-UA"/>
              </w:rPr>
            </w:pPr>
            <w:r w:rsidRPr="008F7614">
              <w:rPr>
                <w:b/>
                <w:lang w:val="uk-UA"/>
              </w:rPr>
              <w:t>Усього</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95BCF" w:rsidRDefault="004A3EBB" w:rsidP="00D40F8D">
            <w:pPr>
              <w:jc w:val="center"/>
              <w:rPr>
                <w:b/>
                <w:lang w:val="uk-UA"/>
              </w:rPr>
            </w:pPr>
            <w:r w:rsidRPr="004A3EBB">
              <w:rPr>
                <w:b/>
                <w:lang w:val="uk-UA"/>
              </w:rPr>
              <w:t>41</w:t>
            </w:r>
            <w:r>
              <w:rPr>
                <w:b/>
                <w:lang w:val="uk-UA"/>
              </w:rPr>
              <w:t> </w:t>
            </w:r>
            <w:r w:rsidRPr="004A3EBB">
              <w:rPr>
                <w:b/>
                <w:lang w:val="uk-UA"/>
              </w:rPr>
              <w:t>554</w:t>
            </w:r>
            <w:r>
              <w:rPr>
                <w:b/>
                <w:lang w:val="uk-UA"/>
              </w:rPr>
              <w:t> </w:t>
            </w:r>
            <w:r w:rsidRPr="004A3EBB">
              <w:rPr>
                <w:b/>
                <w:lang w:val="uk-UA"/>
              </w:rPr>
              <w:t>370</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795BCF" w:rsidRDefault="004A3EBB" w:rsidP="004A3EBB">
            <w:pPr>
              <w:jc w:val="center"/>
              <w:rPr>
                <w:b/>
                <w:lang w:val="uk-UA"/>
              </w:rPr>
            </w:pPr>
            <w:r>
              <w:rPr>
                <w:b/>
                <w:lang w:val="uk-UA"/>
              </w:rPr>
              <w:t>-</w:t>
            </w:r>
            <w:r w:rsidRPr="004A3EBB">
              <w:rPr>
                <w:b/>
                <w:lang w:val="uk-UA"/>
              </w:rPr>
              <w:t>4 155 437</w:t>
            </w:r>
          </w:p>
        </w:tc>
        <w:tc>
          <w:tcPr>
            <w:tcW w:w="1949" w:type="dxa"/>
            <w:tcBorders>
              <w:top w:val="nil"/>
              <w:left w:val="nil"/>
              <w:bottom w:val="single" w:sz="4" w:space="0" w:color="auto"/>
              <w:right w:val="single" w:sz="4" w:space="0" w:color="auto"/>
            </w:tcBorders>
            <w:shd w:val="clear" w:color="auto" w:fill="auto"/>
            <w:noWrap/>
            <w:vAlign w:val="bottom"/>
          </w:tcPr>
          <w:p w:rsidR="00795BCF" w:rsidRDefault="00591BCC" w:rsidP="004A3EBB">
            <w:pPr>
              <w:jc w:val="center"/>
              <w:rPr>
                <w:b/>
                <w:lang w:val="uk-UA"/>
              </w:rPr>
            </w:pPr>
            <w:r w:rsidRPr="00591BCC">
              <w:rPr>
                <w:b/>
                <w:lang w:val="uk-UA"/>
              </w:rPr>
              <w:t>37</w:t>
            </w:r>
            <w:r>
              <w:rPr>
                <w:b/>
                <w:lang w:val="uk-UA"/>
              </w:rPr>
              <w:t> </w:t>
            </w:r>
            <w:r w:rsidRPr="00591BCC">
              <w:rPr>
                <w:b/>
                <w:lang w:val="uk-UA"/>
              </w:rPr>
              <w:t>398</w:t>
            </w:r>
            <w:r>
              <w:rPr>
                <w:b/>
                <w:lang w:val="uk-UA"/>
              </w:rPr>
              <w:t> </w:t>
            </w:r>
            <w:r w:rsidRPr="00591BCC">
              <w:rPr>
                <w:b/>
                <w:lang w:val="uk-UA"/>
              </w:rPr>
              <w:t>933</w:t>
            </w:r>
          </w:p>
        </w:tc>
      </w:tr>
    </w:tbl>
    <w:p w:rsidR="00795BCF" w:rsidRDefault="00795BCF" w:rsidP="00795BCF">
      <w:pPr>
        <w:rPr>
          <w:b/>
          <w:lang w:val="uk-UA"/>
        </w:rPr>
      </w:pPr>
    </w:p>
    <w:p w:rsidR="00795BCF" w:rsidRPr="0090385C" w:rsidRDefault="00795BCF" w:rsidP="00795BCF">
      <w:pPr>
        <w:rPr>
          <w:b/>
          <w:lang w:val="uk-UA"/>
        </w:rPr>
      </w:pPr>
    </w:p>
    <w:p w:rsidR="00795BCF" w:rsidRPr="00D6608F" w:rsidRDefault="00795BCF" w:rsidP="00795BCF">
      <w:pPr>
        <w:ind w:right="-57"/>
        <w:rPr>
          <w:b/>
          <w:sz w:val="28"/>
          <w:szCs w:val="28"/>
          <w:lang w:val="uk-UA"/>
        </w:rPr>
      </w:pPr>
      <w:r w:rsidRPr="00EC5FD0">
        <w:rPr>
          <w:b/>
          <w:sz w:val="28"/>
          <w:szCs w:val="28"/>
          <w:lang w:val="uk-UA"/>
        </w:rPr>
        <w:t>Керівник апарату</w:t>
      </w:r>
      <w:r w:rsidRPr="00EC5FD0">
        <w:rPr>
          <w:b/>
          <w:sz w:val="28"/>
          <w:szCs w:val="28"/>
          <w:lang w:val="uk-UA"/>
        </w:rPr>
        <w:tab/>
      </w:r>
      <w:r w:rsidRPr="00EC5FD0">
        <w:rPr>
          <w:b/>
          <w:sz w:val="28"/>
          <w:szCs w:val="28"/>
          <w:lang w:val="uk-UA"/>
        </w:rPr>
        <w:tab/>
      </w:r>
      <w:r w:rsidRPr="00EC5FD0">
        <w:rPr>
          <w:b/>
          <w:sz w:val="28"/>
          <w:szCs w:val="28"/>
          <w:lang w:val="uk-UA"/>
        </w:rPr>
        <w:tab/>
      </w:r>
      <w:r w:rsidRPr="00EC5FD0">
        <w:rPr>
          <w:b/>
          <w:sz w:val="28"/>
          <w:szCs w:val="28"/>
          <w:lang w:val="uk-UA"/>
        </w:rPr>
        <w:tab/>
      </w:r>
      <w:r w:rsidRPr="00EC5FD0">
        <w:rPr>
          <w:b/>
          <w:sz w:val="28"/>
          <w:szCs w:val="28"/>
          <w:lang w:val="uk-UA"/>
        </w:rPr>
        <w:tab/>
      </w:r>
      <w:r w:rsidRPr="00EC5FD0">
        <w:rPr>
          <w:b/>
          <w:sz w:val="28"/>
          <w:szCs w:val="28"/>
          <w:lang w:val="uk-UA"/>
        </w:rPr>
        <w:tab/>
        <w:t xml:space="preserve">      Ігор КАЛЬЧЕНКО</w:t>
      </w:r>
    </w:p>
    <w:p w:rsidR="00795BCF" w:rsidRPr="0090385C" w:rsidRDefault="00795BCF" w:rsidP="00795BCF">
      <w:pPr>
        <w:widowControl w:val="0"/>
        <w:ind w:right="-1"/>
        <w:rPr>
          <w:b/>
          <w:lang w:val="uk-UA"/>
        </w:rPr>
      </w:pPr>
    </w:p>
    <w:p w:rsidR="00795BCF" w:rsidRPr="0090385C" w:rsidRDefault="00795BCF" w:rsidP="00795BCF">
      <w:pPr>
        <w:widowControl w:val="0"/>
        <w:tabs>
          <w:tab w:val="left" w:pos="7088"/>
        </w:tabs>
        <w:ind w:right="-1"/>
        <w:rPr>
          <w:b/>
          <w:lang w:val="uk-UA"/>
        </w:rPr>
      </w:pPr>
    </w:p>
    <w:p w:rsidR="00795BCF" w:rsidRPr="001954C4" w:rsidRDefault="00795BCF" w:rsidP="00795BCF">
      <w:pPr>
        <w:widowControl w:val="0"/>
        <w:ind w:right="-57"/>
        <w:rPr>
          <w:b/>
          <w:sz w:val="28"/>
          <w:szCs w:val="28"/>
          <w:lang w:val="uk-UA"/>
        </w:rPr>
      </w:pPr>
      <w:r>
        <w:rPr>
          <w:b/>
          <w:sz w:val="28"/>
          <w:szCs w:val="28"/>
          <w:lang w:val="uk-UA"/>
        </w:rPr>
        <w:t xml:space="preserve">Директор </w:t>
      </w:r>
      <w:r w:rsidRPr="00F30D17">
        <w:rPr>
          <w:b/>
          <w:sz w:val="28"/>
          <w:szCs w:val="28"/>
          <w:lang w:val="uk-UA"/>
        </w:rPr>
        <w:t xml:space="preserve">Департаменту фінансів </w:t>
      </w:r>
      <w:r w:rsidRPr="00F30D17">
        <w:rPr>
          <w:b/>
          <w:sz w:val="28"/>
          <w:szCs w:val="28"/>
          <w:lang w:val="uk-UA"/>
        </w:rPr>
        <w:tab/>
      </w:r>
      <w:r w:rsidRPr="00F30D17">
        <w:rPr>
          <w:b/>
          <w:sz w:val="28"/>
          <w:szCs w:val="28"/>
          <w:lang w:val="uk-UA"/>
        </w:rPr>
        <w:tab/>
      </w:r>
      <w:r w:rsidRPr="00F30D17">
        <w:rPr>
          <w:b/>
          <w:sz w:val="28"/>
          <w:szCs w:val="28"/>
          <w:lang w:val="uk-UA"/>
        </w:rPr>
        <w:tab/>
      </w:r>
      <w:r>
        <w:rPr>
          <w:b/>
          <w:sz w:val="28"/>
          <w:szCs w:val="28"/>
          <w:lang w:val="uk-UA"/>
        </w:rPr>
        <w:t xml:space="preserve">     Олена БАТРАЧЕНКО</w:t>
      </w:r>
    </w:p>
    <w:p w:rsidR="00795BCF" w:rsidRDefault="00795BCF" w:rsidP="00795BCF">
      <w:pPr>
        <w:widowControl w:val="0"/>
        <w:ind w:right="-57"/>
        <w:rPr>
          <w:b/>
          <w:sz w:val="28"/>
          <w:szCs w:val="28"/>
          <w:lang w:val="uk-UA"/>
        </w:rPr>
      </w:pPr>
    </w:p>
    <w:p w:rsidR="00795BCF" w:rsidRPr="0090385C" w:rsidRDefault="00795BCF" w:rsidP="00AA23A1">
      <w:pPr>
        <w:widowControl w:val="0"/>
        <w:ind w:right="-57"/>
        <w:rPr>
          <w:b/>
          <w:sz w:val="28"/>
          <w:szCs w:val="28"/>
          <w:lang w:val="uk-UA"/>
        </w:rPr>
      </w:pPr>
    </w:p>
    <w:sectPr w:rsidR="00795BCF" w:rsidRPr="0090385C" w:rsidSect="00682CBF">
      <w:pgSz w:w="11906" w:h="16838" w:code="9"/>
      <w:pgMar w:top="1134" w:right="624" w:bottom="709" w:left="1701"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F6D" w:rsidRDefault="00A16F6D">
      <w:r>
        <w:separator/>
      </w:r>
    </w:p>
  </w:endnote>
  <w:endnote w:type="continuationSeparator" w:id="0">
    <w:p w:rsidR="00A16F6D" w:rsidRDefault="00A1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A9" w:rsidRDefault="002965A9" w:rsidP="004C71D8">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E6FB5">
      <w:rPr>
        <w:rStyle w:val="ae"/>
        <w:noProof/>
      </w:rPr>
      <w:t>3</w:t>
    </w:r>
    <w:r>
      <w:rPr>
        <w:rStyle w:val="ae"/>
      </w:rPr>
      <w:fldChar w:fldCharType="end"/>
    </w:r>
  </w:p>
  <w:p w:rsidR="002965A9" w:rsidRDefault="002965A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F6D" w:rsidRDefault="00A16F6D">
      <w:r>
        <w:separator/>
      </w:r>
    </w:p>
  </w:footnote>
  <w:footnote w:type="continuationSeparator" w:id="0">
    <w:p w:rsidR="00A16F6D" w:rsidRDefault="00A16F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A9" w:rsidRDefault="002965A9" w:rsidP="00A01FA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E6FB5">
      <w:rPr>
        <w:rStyle w:val="ae"/>
        <w:noProof/>
      </w:rPr>
      <w:t>3</w:t>
    </w:r>
    <w:r>
      <w:rPr>
        <w:rStyle w:val="ae"/>
      </w:rPr>
      <w:fldChar w:fldCharType="end"/>
    </w:r>
  </w:p>
  <w:p w:rsidR="002965A9" w:rsidRDefault="002965A9" w:rsidP="00BF246D">
    <w:pPr>
      <w:pStyle w:val="ac"/>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A9" w:rsidRDefault="002965A9" w:rsidP="006C672A">
    <w:pPr>
      <w:ind w:right="377"/>
      <w:jc w:val="center"/>
      <w:rPr>
        <w:sz w:val="28"/>
        <w:szCs w:val="28"/>
        <w:lang w:val="uk-UA"/>
      </w:rPr>
    </w:pPr>
    <w:r w:rsidRPr="007154B9">
      <w:rPr>
        <w:sz w:val="28"/>
        <w:szCs w:val="28"/>
      </w:rPr>
      <w:fldChar w:fldCharType="begin"/>
    </w:r>
    <w:r w:rsidRPr="007154B9">
      <w:rPr>
        <w:sz w:val="28"/>
        <w:szCs w:val="28"/>
      </w:rPr>
      <w:instrText>PAGE   \* MERGEFORMAT</w:instrText>
    </w:r>
    <w:r w:rsidRPr="007154B9">
      <w:rPr>
        <w:sz w:val="28"/>
        <w:szCs w:val="28"/>
      </w:rPr>
      <w:fldChar w:fldCharType="separate"/>
    </w:r>
    <w:r w:rsidR="00E9526B">
      <w:rPr>
        <w:noProof/>
        <w:sz w:val="28"/>
        <w:szCs w:val="28"/>
      </w:rPr>
      <w:t>2</w:t>
    </w:r>
    <w:r w:rsidRPr="007154B9">
      <w:rPr>
        <w:sz w:val="28"/>
        <w:szCs w:val="28"/>
      </w:rPr>
      <w:fldChar w:fldCharType="end"/>
    </w:r>
  </w:p>
  <w:p w:rsidR="000B4A0B" w:rsidRPr="00D40F8D" w:rsidRDefault="000B4A0B" w:rsidP="006C672A">
    <w:pPr>
      <w:ind w:right="377"/>
      <w:jc w:val="center"/>
      <w:rPr>
        <w:sz w:val="2"/>
        <w:szCs w:val="2"/>
        <w:lang w:val="uk-UA"/>
      </w:rPr>
    </w:pPr>
  </w:p>
  <w:p w:rsidR="0083794D" w:rsidRPr="0083794D" w:rsidRDefault="0083794D" w:rsidP="006C672A">
    <w:pPr>
      <w:ind w:right="377"/>
      <w:jc w:val="center"/>
      <w:rPr>
        <w:sz w:val="2"/>
        <w:szCs w:val="2"/>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733"/>
    <w:multiLevelType w:val="hybridMultilevel"/>
    <w:tmpl w:val="58484DFA"/>
    <w:lvl w:ilvl="0" w:tplc="A9D602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6154A9"/>
    <w:multiLevelType w:val="hybridMultilevel"/>
    <w:tmpl w:val="C286091C"/>
    <w:lvl w:ilvl="0" w:tplc="B72A47A4">
      <w:start w:val="1"/>
      <w:numFmt w:val="decimal"/>
      <w:suff w:val="space"/>
      <w:lvlText w:val="%1)"/>
      <w:lvlJc w:val="left"/>
      <w:pPr>
        <w:ind w:left="262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838A0"/>
    <w:multiLevelType w:val="hybridMultilevel"/>
    <w:tmpl w:val="5D34009C"/>
    <w:lvl w:ilvl="0" w:tplc="CB08AE9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C95674"/>
    <w:multiLevelType w:val="hybridMultilevel"/>
    <w:tmpl w:val="8FEE47E8"/>
    <w:lvl w:ilvl="0" w:tplc="A84E52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D7A37C9"/>
    <w:multiLevelType w:val="multilevel"/>
    <w:tmpl w:val="A34E86DC"/>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15:restartNumberingAfterBreak="0">
    <w:nsid w:val="3EE33E37"/>
    <w:multiLevelType w:val="hybridMultilevel"/>
    <w:tmpl w:val="17381618"/>
    <w:lvl w:ilvl="0" w:tplc="25CC8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0F3837"/>
    <w:multiLevelType w:val="hybridMultilevel"/>
    <w:tmpl w:val="BE4A8FA2"/>
    <w:lvl w:ilvl="0" w:tplc="933CD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EC71C3"/>
    <w:multiLevelType w:val="hybridMultilevel"/>
    <w:tmpl w:val="8466DE26"/>
    <w:lvl w:ilvl="0" w:tplc="F68624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5356F42"/>
    <w:multiLevelType w:val="hybridMultilevel"/>
    <w:tmpl w:val="F6D29486"/>
    <w:lvl w:ilvl="0" w:tplc="51D27296">
      <w:start w:val="1"/>
      <w:numFmt w:val="decimal"/>
      <w:lvlText w:val="%1."/>
      <w:lvlJc w:val="left"/>
      <w:pPr>
        <w:ind w:left="1065" w:hanging="36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15:restartNumberingAfterBreak="0">
    <w:nsid w:val="65FB07F6"/>
    <w:multiLevelType w:val="hybridMultilevel"/>
    <w:tmpl w:val="D51E677E"/>
    <w:lvl w:ilvl="0" w:tplc="952E9D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3C17145"/>
    <w:multiLevelType w:val="hybridMultilevel"/>
    <w:tmpl w:val="C286091C"/>
    <w:lvl w:ilvl="0" w:tplc="B72A47A4">
      <w:start w:val="1"/>
      <w:numFmt w:val="decimal"/>
      <w:suff w:val="space"/>
      <w:lvlText w:val="%1)"/>
      <w:lvlJc w:val="left"/>
      <w:pPr>
        <w:ind w:left="262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433190B"/>
    <w:multiLevelType w:val="hybridMultilevel"/>
    <w:tmpl w:val="AE2C7DB6"/>
    <w:lvl w:ilvl="0" w:tplc="3EF8103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
  </w:num>
  <w:num w:numId="2">
    <w:abstractNumId w:val="9"/>
  </w:num>
  <w:num w:numId="3">
    <w:abstractNumId w:val="8"/>
  </w:num>
  <w:num w:numId="4">
    <w:abstractNumId w:val="7"/>
  </w:num>
  <w:num w:numId="5">
    <w:abstractNumId w:val="3"/>
  </w:num>
  <w:num w:numId="6">
    <w:abstractNumId w:val="5"/>
  </w:num>
  <w:num w:numId="7">
    <w:abstractNumId w:val="11"/>
  </w:num>
  <w:num w:numId="8">
    <w:abstractNumId w:val="6"/>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BA2"/>
    <w:rsid w:val="000014BC"/>
    <w:rsid w:val="0000495B"/>
    <w:rsid w:val="000053C6"/>
    <w:rsid w:val="0000626D"/>
    <w:rsid w:val="00012FF7"/>
    <w:rsid w:val="000130B0"/>
    <w:rsid w:val="00014728"/>
    <w:rsid w:val="00014F8A"/>
    <w:rsid w:val="00016068"/>
    <w:rsid w:val="00017E20"/>
    <w:rsid w:val="000208B6"/>
    <w:rsid w:val="00021595"/>
    <w:rsid w:val="0002191C"/>
    <w:rsid w:val="00022959"/>
    <w:rsid w:val="00024497"/>
    <w:rsid w:val="00024F58"/>
    <w:rsid w:val="000301D2"/>
    <w:rsid w:val="000301DB"/>
    <w:rsid w:val="00033024"/>
    <w:rsid w:val="00034D0C"/>
    <w:rsid w:val="00036EB5"/>
    <w:rsid w:val="00037F09"/>
    <w:rsid w:val="0004036A"/>
    <w:rsid w:val="000421BB"/>
    <w:rsid w:val="000427F1"/>
    <w:rsid w:val="00043DA9"/>
    <w:rsid w:val="00044602"/>
    <w:rsid w:val="000460A4"/>
    <w:rsid w:val="000508EE"/>
    <w:rsid w:val="00052211"/>
    <w:rsid w:val="00052F8E"/>
    <w:rsid w:val="000552C6"/>
    <w:rsid w:val="00056688"/>
    <w:rsid w:val="000568AE"/>
    <w:rsid w:val="00056BCD"/>
    <w:rsid w:val="00057294"/>
    <w:rsid w:val="00057763"/>
    <w:rsid w:val="00062FDC"/>
    <w:rsid w:val="00063382"/>
    <w:rsid w:val="00064850"/>
    <w:rsid w:val="00065C3A"/>
    <w:rsid w:val="00065D5D"/>
    <w:rsid w:val="00066A1C"/>
    <w:rsid w:val="00066C5B"/>
    <w:rsid w:val="00070A79"/>
    <w:rsid w:val="000717BD"/>
    <w:rsid w:val="000718C8"/>
    <w:rsid w:val="000812D0"/>
    <w:rsid w:val="00082372"/>
    <w:rsid w:val="00085E3D"/>
    <w:rsid w:val="00087878"/>
    <w:rsid w:val="0008796A"/>
    <w:rsid w:val="00094D43"/>
    <w:rsid w:val="0009527B"/>
    <w:rsid w:val="00096888"/>
    <w:rsid w:val="000A119A"/>
    <w:rsid w:val="000A139A"/>
    <w:rsid w:val="000A2FAE"/>
    <w:rsid w:val="000A5E94"/>
    <w:rsid w:val="000A7434"/>
    <w:rsid w:val="000A7D6F"/>
    <w:rsid w:val="000B4A0B"/>
    <w:rsid w:val="000B553B"/>
    <w:rsid w:val="000B629A"/>
    <w:rsid w:val="000C1E74"/>
    <w:rsid w:val="000C4C85"/>
    <w:rsid w:val="000C5552"/>
    <w:rsid w:val="000D00BF"/>
    <w:rsid w:val="000D0E5D"/>
    <w:rsid w:val="000D6B0F"/>
    <w:rsid w:val="000D7355"/>
    <w:rsid w:val="000E1269"/>
    <w:rsid w:val="000E184C"/>
    <w:rsid w:val="000E19FE"/>
    <w:rsid w:val="000E3B91"/>
    <w:rsid w:val="000E464D"/>
    <w:rsid w:val="000E4D0F"/>
    <w:rsid w:val="000E4F7D"/>
    <w:rsid w:val="000E5258"/>
    <w:rsid w:val="000E7EC2"/>
    <w:rsid w:val="000F0E21"/>
    <w:rsid w:val="000F11DE"/>
    <w:rsid w:val="000F1EAA"/>
    <w:rsid w:val="000F3C1B"/>
    <w:rsid w:val="000F7836"/>
    <w:rsid w:val="00101972"/>
    <w:rsid w:val="00101C1A"/>
    <w:rsid w:val="00102A00"/>
    <w:rsid w:val="00102D3E"/>
    <w:rsid w:val="00104D3F"/>
    <w:rsid w:val="00106BD4"/>
    <w:rsid w:val="00110AB4"/>
    <w:rsid w:val="00111126"/>
    <w:rsid w:val="00111811"/>
    <w:rsid w:val="00112BC4"/>
    <w:rsid w:val="001140A9"/>
    <w:rsid w:val="001144C0"/>
    <w:rsid w:val="0012089A"/>
    <w:rsid w:val="001208B7"/>
    <w:rsid w:val="00120C9C"/>
    <w:rsid w:val="00124F9D"/>
    <w:rsid w:val="001257EB"/>
    <w:rsid w:val="00125D7C"/>
    <w:rsid w:val="00127B0F"/>
    <w:rsid w:val="00131132"/>
    <w:rsid w:val="00132386"/>
    <w:rsid w:val="001361E0"/>
    <w:rsid w:val="00137401"/>
    <w:rsid w:val="00140D20"/>
    <w:rsid w:val="001445D2"/>
    <w:rsid w:val="00145D97"/>
    <w:rsid w:val="00146697"/>
    <w:rsid w:val="00154A9B"/>
    <w:rsid w:val="00155E40"/>
    <w:rsid w:val="00160BA5"/>
    <w:rsid w:val="00160C05"/>
    <w:rsid w:val="00161751"/>
    <w:rsid w:val="00162AB1"/>
    <w:rsid w:val="0016470E"/>
    <w:rsid w:val="001675FD"/>
    <w:rsid w:val="001733BF"/>
    <w:rsid w:val="00173CAC"/>
    <w:rsid w:val="00180104"/>
    <w:rsid w:val="001819F2"/>
    <w:rsid w:val="0018596E"/>
    <w:rsid w:val="00185C7D"/>
    <w:rsid w:val="00186C7C"/>
    <w:rsid w:val="00187982"/>
    <w:rsid w:val="00190954"/>
    <w:rsid w:val="00190CA8"/>
    <w:rsid w:val="00190D36"/>
    <w:rsid w:val="001930BE"/>
    <w:rsid w:val="001942FD"/>
    <w:rsid w:val="00195821"/>
    <w:rsid w:val="00195F1E"/>
    <w:rsid w:val="001963DD"/>
    <w:rsid w:val="001A0BD1"/>
    <w:rsid w:val="001A53B9"/>
    <w:rsid w:val="001A53FB"/>
    <w:rsid w:val="001A611B"/>
    <w:rsid w:val="001A7FF1"/>
    <w:rsid w:val="001B34D5"/>
    <w:rsid w:val="001B3BC1"/>
    <w:rsid w:val="001B567F"/>
    <w:rsid w:val="001C0160"/>
    <w:rsid w:val="001C1DE1"/>
    <w:rsid w:val="001C2E81"/>
    <w:rsid w:val="001C367F"/>
    <w:rsid w:val="001C4C63"/>
    <w:rsid w:val="001C64E3"/>
    <w:rsid w:val="001C689E"/>
    <w:rsid w:val="001C6961"/>
    <w:rsid w:val="001C78B2"/>
    <w:rsid w:val="001D1853"/>
    <w:rsid w:val="001D3975"/>
    <w:rsid w:val="001D4A87"/>
    <w:rsid w:val="001E0F4D"/>
    <w:rsid w:val="001E1321"/>
    <w:rsid w:val="001E16D4"/>
    <w:rsid w:val="001E2F56"/>
    <w:rsid w:val="001E5481"/>
    <w:rsid w:val="001F328E"/>
    <w:rsid w:val="001F38DC"/>
    <w:rsid w:val="001F5227"/>
    <w:rsid w:val="001F6128"/>
    <w:rsid w:val="00200035"/>
    <w:rsid w:val="00201569"/>
    <w:rsid w:val="002019B0"/>
    <w:rsid w:val="00202FF6"/>
    <w:rsid w:val="00203405"/>
    <w:rsid w:val="00204375"/>
    <w:rsid w:val="0020461F"/>
    <w:rsid w:val="002058F3"/>
    <w:rsid w:val="00206995"/>
    <w:rsid w:val="0021152D"/>
    <w:rsid w:val="00212250"/>
    <w:rsid w:val="00215091"/>
    <w:rsid w:val="00215467"/>
    <w:rsid w:val="00215770"/>
    <w:rsid w:val="002160F3"/>
    <w:rsid w:val="002166CA"/>
    <w:rsid w:val="002169A1"/>
    <w:rsid w:val="0022444A"/>
    <w:rsid w:val="0022514F"/>
    <w:rsid w:val="00226100"/>
    <w:rsid w:val="002321A1"/>
    <w:rsid w:val="002321AC"/>
    <w:rsid w:val="00232CCF"/>
    <w:rsid w:val="002330BC"/>
    <w:rsid w:val="002349C9"/>
    <w:rsid w:val="00237EE6"/>
    <w:rsid w:val="00240369"/>
    <w:rsid w:val="002425DC"/>
    <w:rsid w:val="002425FB"/>
    <w:rsid w:val="00242DA0"/>
    <w:rsid w:val="00243033"/>
    <w:rsid w:val="0024538D"/>
    <w:rsid w:val="00245CF8"/>
    <w:rsid w:val="0025116D"/>
    <w:rsid w:val="0025200F"/>
    <w:rsid w:val="002554A3"/>
    <w:rsid w:val="002554ED"/>
    <w:rsid w:val="00260B99"/>
    <w:rsid w:val="00260EE6"/>
    <w:rsid w:val="00261B6C"/>
    <w:rsid w:val="002630F6"/>
    <w:rsid w:val="00264B3E"/>
    <w:rsid w:val="00267CFE"/>
    <w:rsid w:val="00270ED8"/>
    <w:rsid w:val="00272159"/>
    <w:rsid w:val="0027269A"/>
    <w:rsid w:val="00273076"/>
    <w:rsid w:val="0028008A"/>
    <w:rsid w:val="0028366C"/>
    <w:rsid w:val="00285E0C"/>
    <w:rsid w:val="0028613E"/>
    <w:rsid w:val="00292BA3"/>
    <w:rsid w:val="00292FAB"/>
    <w:rsid w:val="0029543B"/>
    <w:rsid w:val="002965A9"/>
    <w:rsid w:val="00297227"/>
    <w:rsid w:val="0029725F"/>
    <w:rsid w:val="002A0594"/>
    <w:rsid w:val="002A0CFA"/>
    <w:rsid w:val="002A25DC"/>
    <w:rsid w:val="002A38AA"/>
    <w:rsid w:val="002A46C4"/>
    <w:rsid w:val="002A6881"/>
    <w:rsid w:val="002A73AF"/>
    <w:rsid w:val="002A7E14"/>
    <w:rsid w:val="002B14F5"/>
    <w:rsid w:val="002B1583"/>
    <w:rsid w:val="002B1FD5"/>
    <w:rsid w:val="002B2323"/>
    <w:rsid w:val="002B2DB9"/>
    <w:rsid w:val="002B4747"/>
    <w:rsid w:val="002B4F01"/>
    <w:rsid w:val="002B66EC"/>
    <w:rsid w:val="002B7329"/>
    <w:rsid w:val="002B748B"/>
    <w:rsid w:val="002C0AE1"/>
    <w:rsid w:val="002C0EE6"/>
    <w:rsid w:val="002C10C6"/>
    <w:rsid w:val="002C30FD"/>
    <w:rsid w:val="002C4034"/>
    <w:rsid w:val="002C55E1"/>
    <w:rsid w:val="002C6557"/>
    <w:rsid w:val="002C6577"/>
    <w:rsid w:val="002C6736"/>
    <w:rsid w:val="002C74B3"/>
    <w:rsid w:val="002D1077"/>
    <w:rsid w:val="002D1C64"/>
    <w:rsid w:val="002D3CF2"/>
    <w:rsid w:val="002D560A"/>
    <w:rsid w:val="002D6899"/>
    <w:rsid w:val="002E0346"/>
    <w:rsid w:val="002E08CB"/>
    <w:rsid w:val="002E1513"/>
    <w:rsid w:val="002E2BC9"/>
    <w:rsid w:val="002E308D"/>
    <w:rsid w:val="002E4988"/>
    <w:rsid w:val="002E5F06"/>
    <w:rsid w:val="002F0C02"/>
    <w:rsid w:val="002F2298"/>
    <w:rsid w:val="002F2411"/>
    <w:rsid w:val="002F2549"/>
    <w:rsid w:val="002F26C5"/>
    <w:rsid w:val="002F298F"/>
    <w:rsid w:val="002F3AD6"/>
    <w:rsid w:val="002F3C50"/>
    <w:rsid w:val="002F45B4"/>
    <w:rsid w:val="002F476C"/>
    <w:rsid w:val="002F55D1"/>
    <w:rsid w:val="002F5E84"/>
    <w:rsid w:val="00303129"/>
    <w:rsid w:val="00303912"/>
    <w:rsid w:val="00304FBB"/>
    <w:rsid w:val="0031152C"/>
    <w:rsid w:val="00314B50"/>
    <w:rsid w:val="00315EDC"/>
    <w:rsid w:val="0031733F"/>
    <w:rsid w:val="00320066"/>
    <w:rsid w:val="00323698"/>
    <w:rsid w:val="00323ABA"/>
    <w:rsid w:val="00323AD2"/>
    <w:rsid w:val="0032428A"/>
    <w:rsid w:val="00326155"/>
    <w:rsid w:val="00330DE7"/>
    <w:rsid w:val="0033314C"/>
    <w:rsid w:val="003353C7"/>
    <w:rsid w:val="003366E8"/>
    <w:rsid w:val="00337A99"/>
    <w:rsid w:val="00337CF7"/>
    <w:rsid w:val="00341756"/>
    <w:rsid w:val="0034576E"/>
    <w:rsid w:val="0034607E"/>
    <w:rsid w:val="003477EF"/>
    <w:rsid w:val="00350D45"/>
    <w:rsid w:val="003569B6"/>
    <w:rsid w:val="00357302"/>
    <w:rsid w:val="00357A4D"/>
    <w:rsid w:val="00360511"/>
    <w:rsid w:val="00360F4D"/>
    <w:rsid w:val="00362058"/>
    <w:rsid w:val="0036447F"/>
    <w:rsid w:val="003663CF"/>
    <w:rsid w:val="003718C7"/>
    <w:rsid w:val="003719C0"/>
    <w:rsid w:val="003722A4"/>
    <w:rsid w:val="00372303"/>
    <w:rsid w:val="003761E8"/>
    <w:rsid w:val="00381B91"/>
    <w:rsid w:val="003839C1"/>
    <w:rsid w:val="00383E9F"/>
    <w:rsid w:val="003860B0"/>
    <w:rsid w:val="00386BE2"/>
    <w:rsid w:val="00390180"/>
    <w:rsid w:val="00391F5A"/>
    <w:rsid w:val="00392B36"/>
    <w:rsid w:val="003935BF"/>
    <w:rsid w:val="00395DA2"/>
    <w:rsid w:val="003A0AF8"/>
    <w:rsid w:val="003A1743"/>
    <w:rsid w:val="003A2134"/>
    <w:rsid w:val="003A3DFA"/>
    <w:rsid w:val="003A49FF"/>
    <w:rsid w:val="003A4A1A"/>
    <w:rsid w:val="003A4BFD"/>
    <w:rsid w:val="003A5372"/>
    <w:rsid w:val="003A5BBB"/>
    <w:rsid w:val="003B0574"/>
    <w:rsid w:val="003B1C72"/>
    <w:rsid w:val="003B206D"/>
    <w:rsid w:val="003B4157"/>
    <w:rsid w:val="003B5261"/>
    <w:rsid w:val="003C0987"/>
    <w:rsid w:val="003C3533"/>
    <w:rsid w:val="003D04BF"/>
    <w:rsid w:val="003D50CB"/>
    <w:rsid w:val="003D51DD"/>
    <w:rsid w:val="003D5283"/>
    <w:rsid w:val="003D6000"/>
    <w:rsid w:val="003E2F0B"/>
    <w:rsid w:val="003E323B"/>
    <w:rsid w:val="003E5D17"/>
    <w:rsid w:val="003E66C6"/>
    <w:rsid w:val="003E670A"/>
    <w:rsid w:val="003F129F"/>
    <w:rsid w:val="003F14CD"/>
    <w:rsid w:val="003F2E2F"/>
    <w:rsid w:val="003F4547"/>
    <w:rsid w:val="003F5D50"/>
    <w:rsid w:val="00401D5F"/>
    <w:rsid w:val="00402666"/>
    <w:rsid w:val="00402B7A"/>
    <w:rsid w:val="00403051"/>
    <w:rsid w:val="00405C32"/>
    <w:rsid w:val="0040722B"/>
    <w:rsid w:val="00407BF1"/>
    <w:rsid w:val="0041037B"/>
    <w:rsid w:val="004109F7"/>
    <w:rsid w:val="0041327C"/>
    <w:rsid w:val="00413AC9"/>
    <w:rsid w:val="00414751"/>
    <w:rsid w:val="004170D1"/>
    <w:rsid w:val="004212D4"/>
    <w:rsid w:val="0042333E"/>
    <w:rsid w:val="00424964"/>
    <w:rsid w:val="00425C2A"/>
    <w:rsid w:val="00425E4F"/>
    <w:rsid w:val="004261B6"/>
    <w:rsid w:val="004276F1"/>
    <w:rsid w:val="00430715"/>
    <w:rsid w:val="00433479"/>
    <w:rsid w:val="00433F4B"/>
    <w:rsid w:val="0043764A"/>
    <w:rsid w:val="00437BE9"/>
    <w:rsid w:val="00442AE4"/>
    <w:rsid w:val="00442E64"/>
    <w:rsid w:val="00443BF7"/>
    <w:rsid w:val="00444F88"/>
    <w:rsid w:val="0044664C"/>
    <w:rsid w:val="00446A4C"/>
    <w:rsid w:val="004505BF"/>
    <w:rsid w:val="00451146"/>
    <w:rsid w:val="00451CB4"/>
    <w:rsid w:val="0045381F"/>
    <w:rsid w:val="004571BE"/>
    <w:rsid w:val="0045744E"/>
    <w:rsid w:val="00462922"/>
    <w:rsid w:val="004634E2"/>
    <w:rsid w:val="00463A54"/>
    <w:rsid w:val="00463A92"/>
    <w:rsid w:val="0046412C"/>
    <w:rsid w:val="00464AEA"/>
    <w:rsid w:val="00470AAA"/>
    <w:rsid w:val="004719BC"/>
    <w:rsid w:val="004738FC"/>
    <w:rsid w:val="004743F5"/>
    <w:rsid w:val="00474447"/>
    <w:rsid w:val="004816DD"/>
    <w:rsid w:val="00481851"/>
    <w:rsid w:val="00483557"/>
    <w:rsid w:val="00484F4F"/>
    <w:rsid w:val="00485C93"/>
    <w:rsid w:val="00486192"/>
    <w:rsid w:val="00486F5C"/>
    <w:rsid w:val="00490B8B"/>
    <w:rsid w:val="004926C0"/>
    <w:rsid w:val="004929E6"/>
    <w:rsid w:val="0049324D"/>
    <w:rsid w:val="004950E0"/>
    <w:rsid w:val="004951BD"/>
    <w:rsid w:val="00495FCB"/>
    <w:rsid w:val="0049652D"/>
    <w:rsid w:val="004A0C52"/>
    <w:rsid w:val="004A3EBB"/>
    <w:rsid w:val="004A59E6"/>
    <w:rsid w:val="004A7723"/>
    <w:rsid w:val="004B0847"/>
    <w:rsid w:val="004B0E1E"/>
    <w:rsid w:val="004B2F30"/>
    <w:rsid w:val="004B4CFD"/>
    <w:rsid w:val="004B5031"/>
    <w:rsid w:val="004B534C"/>
    <w:rsid w:val="004B5716"/>
    <w:rsid w:val="004B5725"/>
    <w:rsid w:val="004B5D9A"/>
    <w:rsid w:val="004B6A73"/>
    <w:rsid w:val="004C0478"/>
    <w:rsid w:val="004C2744"/>
    <w:rsid w:val="004C4B75"/>
    <w:rsid w:val="004C5599"/>
    <w:rsid w:val="004C6BC2"/>
    <w:rsid w:val="004C71D8"/>
    <w:rsid w:val="004D0262"/>
    <w:rsid w:val="004D0F03"/>
    <w:rsid w:val="004D1B96"/>
    <w:rsid w:val="004D26C6"/>
    <w:rsid w:val="004D311F"/>
    <w:rsid w:val="004D43D4"/>
    <w:rsid w:val="004D72C9"/>
    <w:rsid w:val="004D7F15"/>
    <w:rsid w:val="004E0562"/>
    <w:rsid w:val="004E2531"/>
    <w:rsid w:val="004E433F"/>
    <w:rsid w:val="004E65DB"/>
    <w:rsid w:val="004F038E"/>
    <w:rsid w:val="004F1DA9"/>
    <w:rsid w:val="004F4756"/>
    <w:rsid w:val="004F50B3"/>
    <w:rsid w:val="004F65C4"/>
    <w:rsid w:val="00500557"/>
    <w:rsid w:val="00503C00"/>
    <w:rsid w:val="005058F8"/>
    <w:rsid w:val="00505978"/>
    <w:rsid w:val="00506306"/>
    <w:rsid w:val="005071A6"/>
    <w:rsid w:val="005072C8"/>
    <w:rsid w:val="005102F7"/>
    <w:rsid w:val="005103CA"/>
    <w:rsid w:val="0051257E"/>
    <w:rsid w:val="00513004"/>
    <w:rsid w:val="00515493"/>
    <w:rsid w:val="005169BC"/>
    <w:rsid w:val="00520FFB"/>
    <w:rsid w:val="00524704"/>
    <w:rsid w:val="005251E4"/>
    <w:rsid w:val="00525E3A"/>
    <w:rsid w:val="00525F31"/>
    <w:rsid w:val="00527E53"/>
    <w:rsid w:val="00530CB4"/>
    <w:rsid w:val="00530E32"/>
    <w:rsid w:val="00531040"/>
    <w:rsid w:val="00536ACC"/>
    <w:rsid w:val="0054066A"/>
    <w:rsid w:val="00540E2E"/>
    <w:rsid w:val="0054245A"/>
    <w:rsid w:val="00542A38"/>
    <w:rsid w:val="00545B2B"/>
    <w:rsid w:val="0054708D"/>
    <w:rsid w:val="005474EC"/>
    <w:rsid w:val="00553DCA"/>
    <w:rsid w:val="0055437C"/>
    <w:rsid w:val="00555F7E"/>
    <w:rsid w:val="00556F1B"/>
    <w:rsid w:val="0055764B"/>
    <w:rsid w:val="005606F9"/>
    <w:rsid w:val="00563E76"/>
    <w:rsid w:val="00565D9A"/>
    <w:rsid w:val="00570283"/>
    <w:rsid w:val="00570BFA"/>
    <w:rsid w:val="0057163E"/>
    <w:rsid w:val="00571E88"/>
    <w:rsid w:val="00572F23"/>
    <w:rsid w:val="00573E2D"/>
    <w:rsid w:val="005751ED"/>
    <w:rsid w:val="0058047E"/>
    <w:rsid w:val="0058227C"/>
    <w:rsid w:val="00582415"/>
    <w:rsid w:val="005831A7"/>
    <w:rsid w:val="005835A8"/>
    <w:rsid w:val="00583AB1"/>
    <w:rsid w:val="00584858"/>
    <w:rsid w:val="005850ED"/>
    <w:rsid w:val="00586D8F"/>
    <w:rsid w:val="00591BCC"/>
    <w:rsid w:val="00592380"/>
    <w:rsid w:val="00593EA1"/>
    <w:rsid w:val="00595B13"/>
    <w:rsid w:val="00596DB0"/>
    <w:rsid w:val="00596DF8"/>
    <w:rsid w:val="005A0CFA"/>
    <w:rsid w:val="005A2A07"/>
    <w:rsid w:val="005A2FF5"/>
    <w:rsid w:val="005A4C88"/>
    <w:rsid w:val="005A7796"/>
    <w:rsid w:val="005B0789"/>
    <w:rsid w:val="005B2C3A"/>
    <w:rsid w:val="005B692C"/>
    <w:rsid w:val="005C5BD7"/>
    <w:rsid w:val="005C6A1D"/>
    <w:rsid w:val="005C7339"/>
    <w:rsid w:val="005D2092"/>
    <w:rsid w:val="005D4719"/>
    <w:rsid w:val="005E2066"/>
    <w:rsid w:val="005E356C"/>
    <w:rsid w:val="005E3813"/>
    <w:rsid w:val="005E3F47"/>
    <w:rsid w:val="005E4C79"/>
    <w:rsid w:val="005E59FD"/>
    <w:rsid w:val="005E66C2"/>
    <w:rsid w:val="005F0107"/>
    <w:rsid w:val="005F28AA"/>
    <w:rsid w:val="005F37A6"/>
    <w:rsid w:val="005F4971"/>
    <w:rsid w:val="006003AA"/>
    <w:rsid w:val="00601DC2"/>
    <w:rsid w:val="00602FEB"/>
    <w:rsid w:val="00603934"/>
    <w:rsid w:val="00604A6D"/>
    <w:rsid w:val="00605F03"/>
    <w:rsid w:val="00606812"/>
    <w:rsid w:val="006114DD"/>
    <w:rsid w:val="00612D55"/>
    <w:rsid w:val="00614EB9"/>
    <w:rsid w:val="00620A1F"/>
    <w:rsid w:val="00623676"/>
    <w:rsid w:val="00623C97"/>
    <w:rsid w:val="006243B8"/>
    <w:rsid w:val="006276F9"/>
    <w:rsid w:val="00632EE4"/>
    <w:rsid w:val="00633453"/>
    <w:rsid w:val="00633A38"/>
    <w:rsid w:val="006355F0"/>
    <w:rsid w:val="00636DD7"/>
    <w:rsid w:val="006374C1"/>
    <w:rsid w:val="00637D9C"/>
    <w:rsid w:val="006408CF"/>
    <w:rsid w:val="00641072"/>
    <w:rsid w:val="00641229"/>
    <w:rsid w:val="00642D47"/>
    <w:rsid w:val="00646B61"/>
    <w:rsid w:val="00646FCC"/>
    <w:rsid w:val="00647273"/>
    <w:rsid w:val="006504C9"/>
    <w:rsid w:val="00651025"/>
    <w:rsid w:val="006516BA"/>
    <w:rsid w:val="00652A15"/>
    <w:rsid w:val="0065370B"/>
    <w:rsid w:val="006545E1"/>
    <w:rsid w:val="00655DA6"/>
    <w:rsid w:val="006617E5"/>
    <w:rsid w:val="0066221D"/>
    <w:rsid w:val="00664EDC"/>
    <w:rsid w:val="006717CF"/>
    <w:rsid w:val="00672B1E"/>
    <w:rsid w:val="00672EBF"/>
    <w:rsid w:val="0067346C"/>
    <w:rsid w:val="00675C02"/>
    <w:rsid w:val="006811BA"/>
    <w:rsid w:val="00682085"/>
    <w:rsid w:val="00682CBF"/>
    <w:rsid w:val="006830E6"/>
    <w:rsid w:val="006831AB"/>
    <w:rsid w:val="00683414"/>
    <w:rsid w:val="00684633"/>
    <w:rsid w:val="0068637B"/>
    <w:rsid w:val="00691183"/>
    <w:rsid w:val="00692444"/>
    <w:rsid w:val="00693F84"/>
    <w:rsid w:val="00694473"/>
    <w:rsid w:val="006945B0"/>
    <w:rsid w:val="006957AF"/>
    <w:rsid w:val="006A1541"/>
    <w:rsid w:val="006A398D"/>
    <w:rsid w:val="006A5485"/>
    <w:rsid w:val="006B3C9F"/>
    <w:rsid w:val="006B513E"/>
    <w:rsid w:val="006B52E8"/>
    <w:rsid w:val="006C336E"/>
    <w:rsid w:val="006C3657"/>
    <w:rsid w:val="006C672A"/>
    <w:rsid w:val="006C6A41"/>
    <w:rsid w:val="006C6D31"/>
    <w:rsid w:val="006C71B3"/>
    <w:rsid w:val="006D06EC"/>
    <w:rsid w:val="006D089B"/>
    <w:rsid w:val="006D08EA"/>
    <w:rsid w:val="006D4289"/>
    <w:rsid w:val="006E17FC"/>
    <w:rsid w:val="006E5EFB"/>
    <w:rsid w:val="006E707F"/>
    <w:rsid w:val="006E75DA"/>
    <w:rsid w:val="006F41C3"/>
    <w:rsid w:val="006F57A6"/>
    <w:rsid w:val="006F5D5A"/>
    <w:rsid w:val="00701F7D"/>
    <w:rsid w:val="007028EF"/>
    <w:rsid w:val="007032A9"/>
    <w:rsid w:val="00703B20"/>
    <w:rsid w:val="00703BA2"/>
    <w:rsid w:val="00705403"/>
    <w:rsid w:val="0070687D"/>
    <w:rsid w:val="0070707D"/>
    <w:rsid w:val="00707AF2"/>
    <w:rsid w:val="007116CA"/>
    <w:rsid w:val="00713194"/>
    <w:rsid w:val="00714730"/>
    <w:rsid w:val="007151E2"/>
    <w:rsid w:val="007154B9"/>
    <w:rsid w:val="00715778"/>
    <w:rsid w:val="00715F1B"/>
    <w:rsid w:val="00720331"/>
    <w:rsid w:val="0072203B"/>
    <w:rsid w:val="00723313"/>
    <w:rsid w:val="00723549"/>
    <w:rsid w:val="007278E4"/>
    <w:rsid w:val="00727CB4"/>
    <w:rsid w:val="00732B81"/>
    <w:rsid w:val="00735899"/>
    <w:rsid w:val="00737CE4"/>
    <w:rsid w:val="007433A5"/>
    <w:rsid w:val="00743794"/>
    <w:rsid w:val="00743EA7"/>
    <w:rsid w:val="00745A57"/>
    <w:rsid w:val="00746EE6"/>
    <w:rsid w:val="007478AE"/>
    <w:rsid w:val="0075038F"/>
    <w:rsid w:val="007513C9"/>
    <w:rsid w:val="007521C8"/>
    <w:rsid w:val="00752CFC"/>
    <w:rsid w:val="00753058"/>
    <w:rsid w:val="00753488"/>
    <w:rsid w:val="00753606"/>
    <w:rsid w:val="007542E5"/>
    <w:rsid w:val="007552DD"/>
    <w:rsid w:val="00755F71"/>
    <w:rsid w:val="00757850"/>
    <w:rsid w:val="007601D5"/>
    <w:rsid w:val="007602D6"/>
    <w:rsid w:val="00760BC2"/>
    <w:rsid w:val="00761D47"/>
    <w:rsid w:val="00762483"/>
    <w:rsid w:val="00763F93"/>
    <w:rsid w:val="007643FD"/>
    <w:rsid w:val="00766310"/>
    <w:rsid w:val="007663F2"/>
    <w:rsid w:val="00766638"/>
    <w:rsid w:val="00766930"/>
    <w:rsid w:val="007704FE"/>
    <w:rsid w:val="0077109A"/>
    <w:rsid w:val="00772230"/>
    <w:rsid w:val="007723CF"/>
    <w:rsid w:val="00773E2C"/>
    <w:rsid w:val="0077414E"/>
    <w:rsid w:val="00776000"/>
    <w:rsid w:val="0077675C"/>
    <w:rsid w:val="00777679"/>
    <w:rsid w:val="0078305B"/>
    <w:rsid w:val="00784137"/>
    <w:rsid w:val="0079006D"/>
    <w:rsid w:val="0079232F"/>
    <w:rsid w:val="0079529A"/>
    <w:rsid w:val="0079532E"/>
    <w:rsid w:val="00795BCF"/>
    <w:rsid w:val="00796E81"/>
    <w:rsid w:val="00797216"/>
    <w:rsid w:val="00797246"/>
    <w:rsid w:val="0079728F"/>
    <w:rsid w:val="00797311"/>
    <w:rsid w:val="007A357A"/>
    <w:rsid w:val="007A5B1F"/>
    <w:rsid w:val="007A65F6"/>
    <w:rsid w:val="007A75C9"/>
    <w:rsid w:val="007B6D17"/>
    <w:rsid w:val="007C3843"/>
    <w:rsid w:val="007C4E83"/>
    <w:rsid w:val="007C4F7F"/>
    <w:rsid w:val="007C673C"/>
    <w:rsid w:val="007D19ED"/>
    <w:rsid w:val="007D2500"/>
    <w:rsid w:val="007D2E03"/>
    <w:rsid w:val="007D4926"/>
    <w:rsid w:val="007D74E2"/>
    <w:rsid w:val="007E34D2"/>
    <w:rsid w:val="007E5FD6"/>
    <w:rsid w:val="007E766C"/>
    <w:rsid w:val="007F084D"/>
    <w:rsid w:val="007F149D"/>
    <w:rsid w:val="007F577A"/>
    <w:rsid w:val="007F61CD"/>
    <w:rsid w:val="007F73A5"/>
    <w:rsid w:val="008005F0"/>
    <w:rsid w:val="00804C9D"/>
    <w:rsid w:val="00806407"/>
    <w:rsid w:val="008067F2"/>
    <w:rsid w:val="0080726B"/>
    <w:rsid w:val="0081191F"/>
    <w:rsid w:val="008148D3"/>
    <w:rsid w:val="00814D3F"/>
    <w:rsid w:val="008157B8"/>
    <w:rsid w:val="00817E99"/>
    <w:rsid w:val="00822059"/>
    <w:rsid w:val="008220C7"/>
    <w:rsid w:val="008241C2"/>
    <w:rsid w:val="00834328"/>
    <w:rsid w:val="00834FA1"/>
    <w:rsid w:val="00835635"/>
    <w:rsid w:val="008358EA"/>
    <w:rsid w:val="00835AC3"/>
    <w:rsid w:val="00836B5A"/>
    <w:rsid w:val="00836E4F"/>
    <w:rsid w:val="0083794D"/>
    <w:rsid w:val="00837F99"/>
    <w:rsid w:val="00841DAA"/>
    <w:rsid w:val="0084260D"/>
    <w:rsid w:val="00844557"/>
    <w:rsid w:val="008450F3"/>
    <w:rsid w:val="008455C2"/>
    <w:rsid w:val="00846E41"/>
    <w:rsid w:val="008470F3"/>
    <w:rsid w:val="00850DBB"/>
    <w:rsid w:val="0085285E"/>
    <w:rsid w:val="00853038"/>
    <w:rsid w:val="008536C4"/>
    <w:rsid w:val="00853A93"/>
    <w:rsid w:val="00853FE4"/>
    <w:rsid w:val="00855321"/>
    <w:rsid w:val="008570F5"/>
    <w:rsid w:val="0085781B"/>
    <w:rsid w:val="00860459"/>
    <w:rsid w:val="008618FC"/>
    <w:rsid w:val="00862FE6"/>
    <w:rsid w:val="008632DC"/>
    <w:rsid w:val="008652A3"/>
    <w:rsid w:val="00866E7C"/>
    <w:rsid w:val="0086756E"/>
    <w:rsid w:val="00870B44"/>
    <w:rsid w:val="008728A8"/>
    <w:rsid w:val="0087292B"/>
    <w:rsid w:val="00872F8A"/>
    <w:rsid w:val="0087554E"/>
    <w:rsid w:val="00876B5E"/>
    <w:rsid w:val="00877E21"/>
    <w:rsid w:val="00883E37"/>
    <w:rsid w:val="00885B0F"/>
    <w:rsid w:val="00887B7A"/>
    <w:rsid w:val="00890970"/>
    <w:rsid w:val="0089141E"/>
    <w:rsid w:val="00892737"/>
    <w:rsid w:val="008947A5"/>
    <w:rsid w:val="008971B0"/>
    <w:rsid w:val="008973EF"/>
    <w:rsid w:val="008A2830"/>
    <w:rsid w:val="008A3649"/>
    <w:rsid w:val="008A447E"/>
    <w:rsid w:val="008A5F78"/>
    <w:rsid w:val="008A6B0D"/>
    <w:rsid w:val="008B0498"/>
    <w:rsid w:val="008B0ECF"/>
    <w:rsid w:val="008B13F6"/>
    <w:rsid w:val="008B3281"/>
    <w:rsid w:val="008B43DF"/>
    <w:rsid w:val="008B4D9A"/>
    <w:rsid w:val="008B7F1D"/>
    <w:rsid w:val="008C1E29"/>
    <w:rsid w:val="008C297F"/>
    <w:rsid w:val="008C30F7"/>
    <w:rsid w:val="008C4307"/>
    <w:rsid w:val="008C5191"/>
    <w:rsid w:val="008C56A5"/>
    <w:rsid w:val="008C5EE5"/>
    <w:rsid w:val="008C6D1D"/>
    <w:rsid w:val="008C72AB"/>
    <w:rsid w:val="008C7DF9"/>
    <w:rsid w:val="008D1E61"/>
    <w:rsid w:val="008D2562"/>
    <w:rsid w:val="008D2F59"/>
    <w:rsid w:val="008D4363"/>
    <w:rsid w:val="008D47EF"/>
    <w:rsid w:val="008D4A97"/>
    <w:rsid w:val="008D708B"/>
    <w:rsid w:val="008E47B5"/>
    <w:rsid w:val="008E5E68"/>
    <w:rsid w:val="008F01B6"/>
    <w:rsid w:val="008F2573"/>
    <w:rsid w:val="008F3873"/>
    <w:rsid w:val="008F3FCA"/>
    <w:rsid w:val="008F409F"/>
    <w:rsid w:val="008F5F79"/>
    <w:rsid w:val="008F7614"/>
    <w:rsid w:val="0090042D"/>
    <w:rsid w:val="00900784"/>
    <w:rsid w:val="00902FF3"/>
    <w:rsid w:val="00903927"/>
    <w:rsid w:val="00907908"/>
    <w:rsid w:val="00907C87"/>
    <w:rsid w:val="009119AB"/>
    <w:rsid w:val="00911BE6"/>
    <w:rsid w:val="00912601"/>
    <w:rsid w:val="00912CFA"/>
    <w:rsid w:val="009145A7"/>
    <w:rsid w:val="00915E39"/>
    <w:rsid w:val="009162C7"/>
    <w:rsid w:val="00920C2D"/>
    <w:rsid w:val="0092611A"/>
    <w:rsid w:val="00926DDB"/>
    <w:rsid w:val="00926FB8"/>
    <w:rsid w:val="00927DD8"/>
    <w:rsid w:val="0093016B"/>
    <w:rsid w:val="009335A9"/>
    <w:rsid w:val="00933A66"/>
    <w:rsid w:val="00934E1F"/>
    <w:rsid w:val="009351EE"/>
    <w:rsid w:val="009358CC"/>
    <w:rsid w:val="009374F2"/>
    <w:rsid w:val="00937C90"/>
    <w:rsid w:val="00941275"/>
    <w:rsid w:val="00941769"/>
    <w:rsid w:val="009418A2"/>
    <w:rsid w:val="009441E5"/>
    <w:rsid w:val="009461C4"/>
    <w:rsid w:val="0094684E"/>
    <w:rsid w:val="009538AB"/>
    <w:rsid w:val="00953977"/>
    <w:rsid w:val="009544CD"/>
    <w:rsid w:val="00954B90"/>
    <w:rsid w:val="00955198"/>
    <w:rsid w:val="00956548"/>
    <w:rsid w:val="009569A7"/>
    <w:rsid w:val="00957656"/>
    <w:rsid w:val="00957C82"/>
    <w:rsid w:val="0096064F"/>
    <w:rsid w:val="00961633"/>
    <w:rsid w:val="00962AA7"/>
    <w:rsid w:val="00963FFA"/>
    <w:rsid w:val="0096523F"/>
    <w:rsid w:val="00965920"/>
    <w:rsid w:val="00965926"/>
    <w:rsid w:val="00970B5B"/>
    <w:rsid w:val="00970EF1"/>
    <w:rsid w:val="0097156B"/>
    <w:rsid w:val="00973F44"/>
    <w:rsid w:val="0097446B"/>
    <w:rsid w:val="0097544C"/>
    <w:rsid w:val="00975D3D"/>
    <w:rsid w:val="00981C89"/>
    <w:rsid w:val="009850A5"/>
    <w:rsid w:val="00985AC4"/>
    <w:rsid w:val="00985AE3"/>
    <w:rsid w:val="009879BD"/>
    <w:rsid w:val="009903D6"/>
    <w:rsid w:val="00993087"/>
    <w:rsid w:val="009975D0"/>
    <w:rsid w:val="009A45C3"/>
    <w:rsid w:val="009A6213"/>
    <w:rsid w:val="009A68E4"/>
    <w:rsid w:val="009A7118"/>
    <w:rsid w:val="009B29F7"/>
    <w:rsid w:val="009B50DE"/>
    <w:rsid w:val="009B54F5"/>
    <w:rsid w:val="009B6DE2"/>
    <w:rsid w:val="009C0662"/>
    <w:rsid w:val="009C0689"/>
    <w:rsid w:val="009C0ED1"/>
    <w:rsid w:val="009C204F"/>
    <w:rsid w:val="009C20F0"/>
    <w:rsid w:val="009C255A"/>
    <w:rsid w:val="009C38C0"/>
    <w:rsid w:val="009D0118"/>
    <w:rsid w:val="009D40FC"/>
    <w:rsid w:val="009D4200"/>
    <w:rsid w:val="009D6603"/>
    <w:rsid w:val="009D6E5F"/>
    <w:rsid w:val="009E1A61"/>
    <w:rsid w:val="009E1EE8"/>
    <w:rsid w:val="009E26D7"/>
    <w:rsid w:val="009E6F88"/>
    <w:rsid w:val="009E7352"/>
    <w:rsid w:val="009F00FD"/>
    <w:rsid w:val="009F0179"/>
    <w:rsid w:val="009F02B7"/>
    <w:rsid w:val="009F0352"/>
    <w:rsid w:val="009F08A0"/>
    <w:rsid w:val="009F2725"/>
    <w:rsid w:val="009F2E0B"/>
    <w:rsid w:val="009F3974"/>
    <w:rsid w:val="009F596C"/>
    <w:rsid w:val="009F7ADA"/>
    <w:rsid w:val="00A0004B"/>
    <w:rsid w:val="00A00FC5"/>
    <w:rsid w:val="00A018B3"/>
    <w:rsid w:val="00A01FA3"/>
    <w:rsid w:val="00A02BDA"/>
    <w:rsid w:val="00A050CE"/>
    <w:rsid w:val="00A05786"/>
    <w:rsid w:val="00A05832"/>
    <w:rsid w:val="00A07482"/>
    <w:rsid w:val="00A11750"/>
    <w:rsid w:val="00A118FE"/>
    <w:rsid w:val="00A12488"/>
    <w:rsid w:val="00A13ED9"/>
    <w:rsid w:val="00A161EC"/>
    <w:rsid w:val="00A16F6D"/>
    <w:rsid w:val="00A20AC5"/>
    <w:rsid w:val="00A20CEF"/>
    <w:rsid w:val="00A22EC8"/>
    <w:rsid w:val="00A23389"/>
    <w:rsid w:val="00A2343F"/>
    <w:rsid w:val="00A2521B"/>
    <w:rsid w:val="00A25574"/>
    <w:rsid w:val="00A25AA1"/>
    <w:rsid w:val="00A25E8B"/>
    <w:rsid w:val="00A27EA7"/>
    <w:rsid w:val="00A331AA"/>
    <w:rsid w:val="00A33377"/>
    <w:rsid w:val="00A34635"/>
    <w:rsid w:val="00A3614D"/>
    <w:rsid w:val="00A368F5"/>
    <w:rsid w:val="00A422BC"/>
    <w:rsid w:val="00A42F9C"/>
    <w:rsid w:val="00A43FE3"/>
    <w:rsid w:val="00A444A8"/>
    <w:rsid w:val="00A4453E"/>
    <w:rsid w:val="00A45792"/>
    <w:rsid w:val="00A51FAB"/>
    <w:rsid w:val="00A53696"/>
    <w:rsid w:val="00A5684A"/>
    <w:rsid w:val="00A605FB"/>
    <w:rsid w:val="00A60C7A"/>
    <w:rsid w:val="00A62C69"/>
    <w:rsid w:val="00A702C3"/>
    <w:rsid w:val="00A70307"/>
    <w:rsid w:val="00A7451B"/>
    <w:rsid w:val="00A7639C"/>
    <w:rsid w:val="00A76F4E"/>
    <w:rsid w:val="00A77BE4"/>
    <w:rsid w:val="00A805BE"/>
    <w:rsid w:val="00A818DE"/>
    <w:rsid w:val="00A82604"/>
    <w:rsid w:val="00A843A2"/>
    <w:rsid w:val="00A87885"/>
    <w:rsid w:val="00A90719"/>
    <w:rsid w:val="00A97730"/>
    <w:rsid w:val="00AA01E8"/>
    <w:rsid w:val="00AA23A1"/>
    <w:rsid w:val="00AA489B"/>
    <w:rsid w:val="00AB03EE"/>
    <w:rsid w:val="00AB28B5"/>
    <w:rsid w:val="00AB2B88"/>
    <w:rsid w:val="00AB5A90"/>
    <w:rsid w:val="00AB5D1D"/>
    <w:rsid w:val="00AB60B2"/>
    <w:rsid w:val="00AC09D5"/>
    <w:rsid w:val="00AC0DD3"/>
    <w:rsid w:val="00AC3CE8"/>
    <w:rsid w:val="00AC5911"/>
    <w:rsid w:val="00AD19E0"/>
    <w:rsid w:val="00AD451D"/>
    <w:rsid w:val="00AD535E"/>
    <w:rsid w:val="00AD54B7"/>
    <w:rsid w:val="00AE03D3"/>
    <w:rsid w:val="00AE21A2"/>
    <w:rsid w:val="00AE2306"/>
    <w:rsid w:val="00AE4025"/>
    <w:rsid w:val="00AE44CA"/>
    <w:rsid w:val="00AE47B9"/>
    <w:rsid w:val="00AF1DC4"/>
    <w:rsid w:val="00AF2048"/>
    <w:rsid w:val="00AF21A3"/>
    <w:rsid w:val="00AF6C6D"/>
    <w:rsid w:val="00AF78DE"/>
    <w:rsid w:val="00B03AD6"/>
    <w:rsid w:val="00B03BAE"/>
    <w:rsid w:val="00B04119"/>
    <w:rsid w:val="00B1031E"/>
    <w:rsid w:val="00B10501"/>
    <w:rsid w:val="00B120D6"/>
    <w:rsid w:val="00B12198"/>
    <w:rsid w:val="00B137C6"/>
    <w:rsid w:val="00B154C9"/>
    <w:rsid w:val="00B17D8C"/>
    <w:rsid w:val="00B20FA9"/>
    <w:rsid w:val="00B227CB"/>
    <w:rsid w:val="00B22A64"/>
    <w:rsid w:val="00B22C76"/>
    <w:rsid w:val="00B22E0E"/>
    <w:rsid w:val="00B23783"/>
    <w:rsid w:val="00B2574D"/>
    <w:rsid w:val="00B31843"/>
    <w:rsid w:val="00B33316"/>
    <w:rsid w:val="00B3604A"/>
    <w:rsid w:val="00B37360"/>
    <w:rsid w:val="00B37E6C"/>
    <w:rsid w:val="00B40EDF"/>
    <w:rsid w:val="00B414E3"/>
    <w:rsid w:val="00B43136"/>
    <w:rsid w:val="00B44374"/>
    <w:rsid w:val="00B44F34"/>
    <w:rsid w:val="00B46129"/>
    <w:rsid w:val="00B46FCF"/>
    <w:rsid w:val="00B474EE"/>
    <w:rsid w:val="00B5044D"/>
    <w:rsid w:val="00B51148"/>
    <w:rsid w:val="00B57527"/>
    <w:rsid w:val="00B63091"/>
    <w:rsid w:val="00B65035"/>
    <w:rsid w:val="00B670DD"/>
    <w:rsid w:val="00B71FFF"/>
    <w:rsid w:val="00B73572"/>
    <w:rsid w:val="00B7392B"/>
    <w:rsid w:val="00B7570A"/>
    <w:rsid w:val="00B803C8"/>
    <w:rsid w:val="00B82D74"/>
    <w:rsid w:val="00B87596"/>
    <w:rsid w:val="00B914D5"/>
    <w:rsid w:val="00B92194"/>
    <w:rsid w:val="00B929E5"/>
    <w:rsid w:val="00B93024"/>
    <w:rsid w:val="00B93AC4"/>
    <w:rsid w:val="00B95338"/>
    <w:rsid w:val="00B97C8C"/>
    <w:rsid w:val="00B97E05"/>
    <w:rsid w:val="00BA09E2"/>
    <w:rsid w:val="00BA11E9"/>
    <w:rsid w:val="00BA25EE"/>
    <w:rsid w:val="00BA4537"/>
    <w:rsid w:val="00BA4A64"/>
    <w:rsid w:val="00BA69F7"/>
    <w:rsid w:val="00BA78F4"/>
    <w:rsid w:val="00BA7A4C"/>
    <w:rsid w:val="00BB2EA8"/>
    <w:rsid w:val="00BB3E2C"/>
    <w:rsid w:val="00BB6E96"/>
    <w:rsid w:val="00BB7162"/>
    <w:rsid w:val="00BB7806"/>
    <w:rsid w:val="00BC25C8"/>
    <w:rsid w:val="00BC2A28"/>
    <w:rsid w:val="00BC2D7F"/>
    <w:rsid w:val="00BC66E9"/>
    <w:rsid w:val="00BC6A33"/>
    <w:rsid w:val="00BC7C40"/>
    <w:rsid w:val="00BD2B26"/>
    <w:rsid w:val="00BD3755"/>
    <w:rsid w:val="00BD44CA"/>
    <w:rsid w:val="00BD4F72"/>
    <w:rsid w:val="00BD5EC6"/>
    <w:rsid w:val="00BD6394"/>
    <w:rsid w:val="00BD7047"/>
    <w:rsid w:val="00BD70EE"/>
    <w:rsid w:val="00BD732B"/>
    <w:rsid w:val="00BD76F6"/>
    <w:rsid w:val="00BE08AB"/>
    <w:rsid w:val="00BE1F44"/>
    <w:rsid w:val="00BE4A62"/>
    <w:rsid w:val="00BE65C9"/>
    <w:rsid w:val="00BE68AB"/>
    <w:rsid w:val="00BE6F9E"/>
    <w:rsid w:val="00BE74EF"/>
    <w:rsid w:val="00BE796A"/>
    <w:rsid w:val="00BF0C6F"/>
    <w:rsid w:val="00BF0ED3"/>
    <w:rsid w:val="00BF2234"/>
    <w:rsid w:val="00BF246D"/>
    <w:rsid w:val="00BF46D8"/>
    <w:rsid w:val="00BF608B"/>
    <w:rsid w:val="00BF6440"/>
    <w:rsid w:val="00BF76CB"/>
    <w:rsid w:val="00BF792E"/>
    <w:rsid w:val="00BF7BB4"/>
    <w:rsid w:val="00C02DAC"/>
    <w:rsid w:val="00C05FDE"/>
    <w:rsid w:val="00C06868"/>
    <w:rsid w:val="00C10663"/>
    <w:rsid w:val="00C11942"/>
    <w:rsid w:val="00C1454D"/>
    <w:rsid w:val="00C15CFE"/>
    <w:rsid w:val="00C2098F"/>
    <w:rsid w:val="00C20D07"/>
    <w:rsid w:val="00C2182A"/>
    <w:rsid w:val="00C2259F"/>
    <w:rsid w:val="00C225F6"/>
    <w:rsid w:val="00C22698"/>
    <w:rsid w:val="00C22BD8"/>
    <w:rsid w:val="00C253F5"/>
    <w:rsid w:val="00C25537"/>
    <w:rsid w:val="00C30953"/>
    <w:rsid w:val="00C3234E"/>
    <w:rsid w:val="00C32F17"/>
    <w:rsid w:val="00C335F8"/>
    <w:rsid w:val="00C3401F"/>
    <w:rsid w:val="00C34291"/>
    <w:rsid w:val="00C34D9C"/>
    <w:rsid w:val="00C362E9"/>
    <w:rsid w:val="00C36C76"/>
    <w:rsid w:val="00C36FF4"/>
    <w:rsid w:val="00C40E1F"/>
    <w:rsid w:val="00C41129"/>
    <w:rsid w:val="00C41E06"/>
    <w:rsid w:val="00C42F63"/>
    <w:rsid w:val="00C43DF3"/>
    <w:rsid w:val="00C46EBF"/>
    <w:rsid w:val="00C47A4E"/>
    <w:rsid w:val="00C52C7D"/>
    <w:rsid w:val="00C5316F"/>
    <w:rsid w:val="00C53E0F"/>
    <w:rsid w:val="00C54BEC"/>
    <w:rsid w:val="00C55875"/>
    <w:rsid w:val="00C55B7B"/>
    <w:rsid w:val="00C55F79"/>
    <w:rsid w:val="00C5709F"/>
    <w:rsid w:val="00C6416A"/>
    <w:rsid w:val="00C64D95"/>
    <w:rsid w:val="00C65240"/>
    <w:rsid w:val="00C657CC"/>
    <w:rsid w:val="00C66E54"/>
    <w:rsid w:val="00C67E70"/>
    <w:rsid w:val="00C72B90"/>
    <w:rsid w:val="00C7380E"/>
    <w:rsid w:val="00C749BE"/>
    <w:rsid w:val="00C7675D"/>
    <w:rsid w:val="00C76FCD"/>
    <w:rsid w:val="00C772B3"/>
    <w:rsid w:val="00C82A90"/>
    <w:rsid w:val="00C8688D"/>
    <w:rsid w:val="00C91EA4"/>
    <w:rsid w:val="00C9371A"/>
    <w:rsid w:val="00C9379C"/>
    <w:rsid w:val="00C942C1"/>
    <w:rsid w:val="00C94CA5"/>
    <w:rsid w:val="00C94F20"/>
    <w:rsid w:val="00CA05B5"/>
    <w:rsid w:val="00CA0A2D"/>
    <w:rsid w:val="00CA2156"/>
    <w:rsid w:val="00CA2181"/>
    <w:rsid w:val="00CA3D6A"/>
    <w:rsid w:val="00CA51D3"/>
    <w:rsid w:val="00CA5E3C"/>
    <w:rsid w:val="00CA7628"/>
    <w:rsid w:val="00CA7ED7"/>
    <w:rsid w:val="00CB1831"/>
    <w:rsid w:val="00CB331B"/>
    <w:rsid w:val="00CB37E3"/>
    <w:rsid w:val="00CB4DBD"/>
    <w:rsid w:val="00CC105E"/>
    <w:rsid w:val="00CC5B65"/>
    <w:rsid w:val="00CC5F59"/>
    <w:rsid w:val="00CC7ADC"/>
    <w:rsid w:val="00CD5417"/>
    <w:rsid w:val="00CD551E"/>
    <w:rsid w:val="00CD7C9A"/>
    <w:rsid w:val="00CE019D"/>
    <w:rsid w:val="00CE1FB5"/>
    <w:rsid w:val="00CE2EA2"/>
    <w:rsid w:val="00CE389B"/>
    <w:rsid w:val="00CE39D3"/>
    <w:rsid w:val="00CE70E7"/>
    <w:rsid w:val="00CE7E83"/>
    <w:rsid w:val="00CF01D4"/>
    <w:rsid w:val="00CF256D"/>
    <w:rsid w:val="00CF33A1"/>
    <w:rsid w:val="00CF3DBD"/>
    <w:rsid w:val="00D02C58"/>
    <w:rsid w:val="00D03DD9"/>
    <w:rsid w:val="00D04BEB"/>
    <w:rsid w:val="00D04FF8"/>
    <w:rsid w:val="00D050AE"/>
    <w:rsid w:val="00D10283"/>
    <w:rsid w:val="00D1348C"/>
    <w:rsid w:val="00D1627E"/>
    <w:rsid w:val="00D172BD"/>
    <w:rsid w:val="00D1783D"/>
    <w:rsid w:val="00D23EE0"/>
    <w:rsid w:val="00D269D8"/>
    <w:rsid w:val="00D27705"/>
    <w:rsid w:val="00D3164B"/>
    <w:rsid w:val="00D324CB"/>
    <w:rsid w:val="00D328E5"/>
    <w:rsid w:val="00D33012"/>
    <w:rsid w:val="00D3438D"/>
    <w:rsid w:val="00D40F8D"/>
    <w:rsid w:val="00D41A28"/>
    <w:rsid w:val="00D41FAA"/>
    <w:rsid w:val="00D42286"/>
    <w:rsid w:val="00D456E7"/>
    <w:rsid w:val="00D463BE"/>
    <w:rsid w:val="00D4688C"/>
    <w:rsid w:val="00D50037"/>
    <w:rsid w:val="00D501E8"/>
    <w:rsid w:val="00D502A6"/>
    <w:rsid w:val="00D523C0"/>
    <w:rsid w:val="00D52934"/>
    <w:rsid w:val="00D52AEE"/>
    <w:rsid w:val="00D53779"/>
    <w:rsid w:val="00D55D50"/>
    <w:rsid w:val="00D57C05"/>
    <w:rsid w:val="00D60338"/>
    <w:rsid w:val="00D61963"/>
    <w:rsid w:val="00D62DB5"/>
    <w:rsid w:val="00D639B3"/>
    <w:rsid w:val="00D63C3D"/>
    <w:rsid w:val="00D64689"/>
    <w:rsid w:val="00D65EFB"/>
    <w:rsid w:val="00D6608F"/>
    <w:rsid w:val="00D6612F"/>
    <w:rsid w:val="00D6688C"/>
    <w:rsid w:val="00D66E57"/>
    <w:rsid w:val="00D674D6"/>
    <w:rsid w:val="00D67713"/>
    <w:rsid w:val="00D70581"/>
    <w:rsid w:val="00D768DB"/>
    <w:rsid w:val="00D80DF8"/>
    <w:rsid w:val="00D824AD"/>
    <w:rsid w:val="00D83E2D"/>
    <w:rsid w:val="00D85BC9"/>
    <w:rsid w:val="00D85D1D"/>
    <w:rsid w:val="00D9034F"/>
    <w:rsid w:val="00D903A2"/>
    <w:rsid w:val="00D910AE"/>
    <w:rsid w:val="00D92C40"/>
    <w:rsid w:val="00D92E4E"/>
    <w:rsid w:val="00D933CD"/>
    <w:rsid w:val="00D93FC5"/>
    <w:rsid w:val="00D95A19"/>
    <w:rsid w:val="00DA4A84"/>
    <w:rsid w:val="00DA578F"/>
    <w:rsid w:val="00DA6B0D"/>
    <w:rsid w:val="00DA6CE2"/>
    <w:rsid w:val="00DA724F"/>
    <w:rsid w:val="00DA758E"/>
    <w:rsid w:val="00DB412D"/>
    <w:rsid w:val="00DB4CEA"/>
    <w:rsid w:val="00DB5D04"/>
    <w:rsid w:val="00DB7ABC"/>
    <w:rsid w:val="00DC47F7"/>
    <w:rsid w:val="00DC65D3"/>
    <w:rsid w:val="00DC6836"/>
    <w:rsid w:val="00DC6FA0"/>
    <w:rsid w:val="00DD0954"/>
    <w:rsid w:val="00DD238E"/>
    <w:rsid w:val="00DD27C8"/>
    <w:rsid w:val="00DD2D38"/>
    <w:rsid w:val="00DD5142"/>
    <w:rsid w:val="00DD6721"/>
    <w:rsid w:val="00DD720A"/>
    <w:rsid w:val="00DE121D"/>
    <w:rsid w:val="00DE1589"/>
    <w:rsid w:val="00DE382A"/>
    <w:rsid w:val="00DE4168"/>
    <w:rsid w:val="00DE5195"/>
    <w:rsid w:val="00DE716C"/>
    <w:rsid w:val="00DE7360"/>
    <w:rsid w:val="00DE7A12"/>
    <w:rsid w:val="00DF0BE6"/>
    <w:rsid w:val="00DF4035"/>
    <w:rsid w:val="00DF42FC"/>
    <w:rsid w:val="00DF6486"/>
    <w:rsid w:val="00E01635"/>
    <w:rsid w:val="00E03E3B"/>
    <w:rsid w:val="00E0547B"/>
    <w:rsid w:val="00E06B59"/>
    <w:rsid w:val="00E07C37"/>
    <w:rsid w:val="00E07ED7"/>
    <w:rsid w:val="00E11401"/>
    <w:rsid w:val="00E1340D"/>
    <w:rsid w:val="00E13807"/>
    <w:rsid w:val="00E17BDE"/>
    <w:rsid w:val="00E17F44"/>
    <w:rsid w:val="00E20C0C"/>
    <w:rsid w:val="00E22AAC"/>
    <w:rsid w:val="00E231D2"/>
    <w:rsid w:val="00E25B73"/>
    <w:rsid w:val="00E26190"/>
    <w:rsid w:val="00E27072"/>
    <w:rsid w:val="00E2779C"/>
    <w:rsid w:val="00E31F5C"/>
    <w:rsid w:val="00E33810"/>
    <w:rsid w:val="00E33F2A"/>
    <w:rsid w:val="00E3437B"/>
    <w:rsid w:val="00E36B09"/>
    <w:rsid w:val="00E40A0F"/>
    <w:rsid w:val="00E40BFC"/>
    <w:rsid w:val="00E429C8"/>
    <w:rsid w:val="00E466F9"/>
    <w:rsid w:val="00E5503B"/>
    <w:rsid w:val="00E56A87"/>
    <w:rsid w:val="00E619B4"/>
    <w:rsid w:val="00E61B70"/>
    <w:rsid w:val="00E644B9"/>
    <w:rsid w:val="00E70E3E"/>
    <w:rsid w:val="00E710AF"/>
    <w:rsid w:val="00E710F1"/>
    <w:rsid w:val="00E71F4F"/>
    <w:rsid w:val="00E7309F"/>
    <w:rsid w:val="00E751C3"/>
    <w:rsid w:val="00E7664D"/>
    <w:rsid w:val="00E77659"/>
    <w:rsid w:val="00E83713"/>
    <w:rsid w:val="00E83FE5"/>
    <w:rsid w:val="00E85136"/>
    <w:rsid w:val="00E86659"/>
    <w:rsid w:val="00E87C0F"/>
    <w:rsid w:val="00E9084B"/>
    <w:rsid w:val="00E90B61"/>
    <w:rsid w:val="00E91E82"/>
    <w:rsid w:val="00E9215F"/>
    <w:rsid w:val="00E9526B"/>
    <w:rsid w:val="00E97344"/>
    <w:rsid w:val="00E97363"/>
    <w:rsid w:val="00EA16F3"/>
    <w:rsid w:val="00EA24D3"/>
    <w:rsid w:val="00EA69EC"/>
    <w:rsid w:val="00EA6A51"/>
    <w:rsid w:val="00EA6FAF"/>
    <w:rsid w:val="00EA71EA"/>
    <w:rsid w:val="00EB0EE5"/>
    <w:rsid w:val="00EB278E"/>
    <w:rsid w:val="00EB31FA"/>
    <w:rsid w:val="00EB4036"/>
    <w:rsid w:val="00EB4AA4"/>
    <w:rsid w:val="00EB566A"/>
    <w:rsid w:val="00EB6901"/>
    <w:rsid w:val="00EB6980"/>
    <w:rsid w:val="00EC4068"/>
    <w:rsid w:val="00EC4902"/>
    <w:rsid w:val="00EC5FD0"/>
    <w:rsid w:val="00EC604B"/>
    <w:rsid w:val="00EC621D"/>
    <w:rsid w:val="00EC78DD"/>
    <w:rsid w:val="00ED044C"/>
    <w:rsid w:val="00ED1860"/>
    <w:rsid w:val="00ED23E7"/>
    <w:rsid w:val="00ED39C3"/>
    <w:rsid w:val="00ED3E57"/>
    <w:rsid w:val="00ED45EE"/>
    <w:rsid w:val="00ED6684"/>
    <w:rsid w:val="00EE160C"/>
    <w:rsid w:val="00EE1D7C"/>
    <w:rsid w:val="00EE22AE"/>
    <w:rsid w:val="00EE6FE6"/>
    <w:rsid w:val="00EE7320"/>
    <w:rsid w:val="00EE7741"/>
    <w:rsid w:val="00EF1066"/>
    <w:rsid w:val="00EF1AAC"/>
    <w:rsid w:val="00EF34F3"/>
    <w:rsid w:val="00EF432B"/>
    <w:rsid w:val="00EF5AA4"/>
    <w:rsid w:val="00EF5EC3"/>
    <w:rsid w:val="00EF73C0"/>
    <w:rsid w:val="00F0274D"/>
    <w:rsid w:val="00F052C8"/>
    <w:rsid w:val="00F05C53"/>
    <w:rsid w:val="00F06E63"/>
    <w:rsid w:val="00F10584"/>
    <w:rsid w:val="00F10CBC"/>
    <w:rsid w:val="00F11A33"/>
    <w:rsid w:val="00F13203"/>
    <w:rsid w:val="00F13231"/>
    <w:rsid w:val="00F13EFB"/>
    <w:rsid w:val="00F1416C"/>
    <w:rsid w:val="00F155FF"/>
    <w:rsid w:val="00F16A6E"/>
    <w:rsid w:val="00F175B4"/>
    <w:rsid w:val="00F2031D"/>
    <w:rsid w:val="00F242B0"/>
    <w:rsid w:val="00F24475"/>
    <w:rsid w:val="00F256B7"/>
    <w:rsid w:val="00F25C5E"/>
    <w:rsid w:val="00F26609"/>
    <w:rsid w:val="00F2675E"/>
    <w:rsid w:val="00F26921"/>
    <w:rsid w:val="00F26B8B"/>
    <w:rsid w:val="00F30941"/>
    <w:rsid w:val="00F318B7"/>
    <w:rsid w:val="00F3366F"/>
    <w:rsid w:val="00F34ADF"/>
    <w:rsid w:val="00F35F29"/>
    <w:rsid w:val="00F40B2B"/>
    <w:rsid w:val="00F41231"/>
    <w:rsid w:val="00F419F1"/>
    <w:rsid w:val="00F42DD5"/>
    <w:rsid w:val="00F45346"/>
    <w:rsid w:val="00F5062A"/>
    <w:rsid w:val="00F51B76"/>
    <w:rsid w:val="00F51C91"/>
    <w:rsid w:val="00F526CA"/>
    <w:rsid w:val="00F527CA"/>
    <w:rsid w:val="00F54E99"/>
    <w:rsid w:val="00F55166"/>
    <w:rsid w:val="00F55F26"/>
    <w:rsid w:val="00F5616C"/>
    <w:rsid w:val="00F60190"/>
    <w:rsid w:val="00F61051"/>
    <w:rsid w:val="00F6322D"/>
    <w:rsid w:val="00F72B4B"/>
    <w:rsid w:val="00F72B83"/>
    <w:rsid w:val="00F72E7E"/>
    <w:rsid w:val="00F73275"/>
    <w:rsid w:val="00F73D7B"/>
    <w:rsid w:val="00F760C0"/>
    <w:rsid w:val="00F81E1B"/>
    <w:rsid w:val="00F84084"/>
    <w:rsid w:val="00F901AA"/>
    <w:rsid w:val="00F929EC"/>
    <w:rsid w:val="00F93D27"/>
    <w:rsid w:val="00F953BE"/>
    <w:rsid w:val="00F95E1C"/>
    <w:rsid w:val="00FA0A77"/>
    <w:rsid w:val="00FA14C6"/>
    <w:rsid w:val="00FA2314"/>
    <w:rsid w:val="00FA3835"/>
    <w:rsid w:val="00FA3A2E"/>
    <w:rsid w:val="00FA3A6F"/>
    <w:rsid w:val="00FA6570"/>
    <w:rsid w:val="00FB17FA"/>
    <w:rsid w:val="00FB2601"/>
    <w:rsid w:val="00FB26DE"/>
    <w:rsid w:val="00FB2FC0"/>
    <w:rsid w:val="00FB469A"/>
    <w:rsid w:val="00FB46E1"/>
    <w:rsid w:val="00FB6B8D"/>
    <w:rsid w:val="00FB7A3E"/>
    <w:rsid w:val="00FC1E6B"/>
    <w:rsid w:val="00FC2EA4"/>
    <w:rsid w:val="00FC328D"/>
    <w:rsid w:val="00FC341D"/>
    <w:rsid w:val="00FC539D"/>
    <w:rsid w:val="00FC657C"/>
    <w:rsid w:val="00FC69F9"/>
    <w:rsid w:val="00FC6F83"/>
    <w:rsid w:val="00FC76B1"/>
    <w:rsid w:val="00FC7E9B"/>
    <w:rsid w:val="00FD1B20"/>
    <w:rsid w:val="00FD3008"/>
    <w:rsid w:val="00FD3051"/>
    <w:rsid w:val="00FD30C9"/>
    <w:rsid w:val="00FD310C"/>
    <w:rsid w:val="00FD4C5E"/>
    <w:rsid w:val="00FD62EA"/>
    <w:rsid w:val="00FD662A"/>
    <w:rsid w:val="00FD6A3F"/>
    <w:rsid w:val="00FD6DAB"/>
    <w:rsid w:val="00FD7062"/>
    <w:rsid w:val="00FD71EE"/>
    <w:rsid w:val="00FE02C9"/>
    <w:rsid w:val="00FE1935"/>
    <w:rsid w:val="00FE1FDD"/>
    <w:rsid w:val="00FE2BA3"/>
    <w:rsid w:val="00FE37BA"/>
    <w:rsid w:val="00FE57F3"/>
    <w:rsid w:val="00FE611D"/>
    <w:rsid w:val="00FE6FB5"/>
    <w:rsid w:val="00FE7601"/>
    <w:rsid w:val="00FF1C56"/>
    <w:rsid w:val="00FF23E1"/>
    <w:rsid w:val="00FF4309"/>
    <w:rsid w:val="00FF4928"/>
    <w:rsid w:val="00FF568D"/>
    <w:rsid w:val="00FF60AA"/>
    <w:rsid w:val="00FF621D"/>
    <w:rsid w:val="00FF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6629C"/>
  <w15:chartTrackingRefBased/>
  <w15:docId w15:val="{5B81FFCD-BA52-4458-B421-AE9AE2C5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rsid w:val="00703BA2"/>
    <w:rPr>
      <w:rFonts w:ascii="Verdana" w:hAnsi="Verdana" w:cs="Verdana"/>
      <w:sz w:val="20"/>
      <w:szCs w:val="20"/>
      <w:lang w:val="en-US" w:eastAsia="en-US"/>
    </w:rPr>
  </w:style>
  <w:style w:type="paragraph" w:styleId="a5">
    <w:name w:val="Balloon Text"/>
    <w:basedOn w:val="a"/>
    <w:semiHidden/>
    <w:rsid w:val="00A53696"/>
    <w:rPr>
      <w:rFonts w:ascii="Tahoma" w:hAnsi="Tahoma" w:cs="Tahoma"/>
      <w:sz w:val="16"/>
      <w:szCs w:val="16"/>
    </w:rPr>
  </w:style>
  <w:style w:type="paragraph" w:styleId="a6">
    <w:name w:val="Body Text"/>
    <w:basedOn w:val="a"/>
    <w:rsid w:val="009B29F7"/>
    <w:pPr>
      <w:jc w:val="center"/>
    </w:pPr>
    <w:rPr>
      <w:b/>
      <w:sz w:val="28"/>
      <w:lang w:val="uk-UA"/>
    </w:rPr>
  </w:style>
  <w:style w:type="paragraph" w:customStyle="1" w:styleId="a7">
    <w:name w:val="Знак Знак"/>
    <w:basedOn w:val="a"/>
    <w:rsid w:val="0018596E"/>
    <w:rPr>
      <w:rFonts w:ascii="Verdana" w:hAnsi="Verdana" w:cs="Verdana"/>
      <w:sz w:val="20"/>
      <w:szCs w:val="20"/>
      <w:lang w:val="en-US" w:eastAsia="en-US"/>
    </w:rPr>
  </w:style>
  <w:style w:type="character" w:styleId="a8">
    <w:name w:val="Strong"/>
    <w:qFormat/>
    <w:rsid w:val="00BC6A33"/>
    <w:rPr>
      <w:b/>
      <w:bCs/>
    </w:rPr>
  </w:style>
  <w:style w:type="character" w:styleId="a9">
    <w:name w:val="Emphasis"/>
    <w:qFormat/>
    <w:rsid w:val="002C6557"/>
    <w:rPr>
      <w:i/>
      <w:iCs/>
    </w:rPr>
  </w:style>
  <w:style w:type="character" w:customStyle="1" w:styleId="rvts23">
    <w:name w:val="rvts23"/>
    <w:basedOn w:val="a0"/>
    <w:rsid w:val="002C6557"/>
  </w:style>
  <w:style w:type="character" w:styleId="aa">
    <w:name w:val="Hyperlink"/>
    <w:rsid w:val="002C6557"/>
    <w:rPr>
      <w:strike w:val="0"/>
      <w:dstrike w:val="0"/>
      <w:color w:val="15629D"/>
      <w:u w:val="none"/>
      <w:effect w:val="none"/>
    </w:rPr>
  </w:style>
  <w:style w:type="paragraph" w:styleId="ab">
    <w:name w:val="Normal (Web)"/>
    <w:basedOn w:val="a"/>
    <w:rsid w:val="002C6557"/>
    <w:pPr>
      <w:spacing w:before="100" w:beforeAutospacing="1" w:after="100" w:afterAutospacing="1"/>
    </w:pPr>
  </w:style>
  <w:style w:type="paragraph" w:customStyle="1" w:styleId="1">
    <w:name w:val="Знак1"/>
    <w:basedOn w:val="a"/>
    <w:rsid w:val="0085781B"/>
    <w:rPr>
      <w:rFonts w:ascii="Verdana" w:hAnsi="Verdana" w:cs="Verdana"/>
      <w:sz w:val="20"/>
      <w:szCs w:val="20"/>
      <w:lang w:val="en-US" w:eastAsia="en-US"/>
    </w:rPr>
  </w:style>
  <w:style w:type="paragraph" w:styleId="ac">
    <w:name w:val="header"/>
    <w:basedOn w:val="a"/>
    <w:link w:val="ad"/>
    <w:uiPriority w:val="99"/>
    <w:rsid w:val="00BF246D"/>
    <w:pPr>
      <w:tabs>
        <w:tab w:val="center" w:pos="4677"/>
        <w:tab w:val="right" w:pos="9355"/>
      </w:tabs>
    </w:pPr>
    <w:rPr>
      <w:lang w:val="x-none" w:eastAsia="x-none"/>
    </w:rPr>
  </w:style>
  <w:style w:type="character" w:styleId="ae">
    <w:name w:val="page number"/>
    <w:basedOn w:val="a0"/>
    <w:rsid w:val="00BF246D"/>
  </w:style>
  <w:style w:type="paragraph" w:styleId="af">
    <w:name w:val="footer"/>
    <w:basedOn w:val="a"/>
    <w:link w:val="af0"/>
    <w:uiPriority w:val="99"/>
    <w:rsid w:val="00BF246D"/>
    <w:pPr>
      <w:tabs>
        <w:tab w:val="center" w:pos="4677"/>
        <w:tab w:val="right" w:pos="9355"/>
      </w:tabs>
    </w:pPr>
    <w:rPr>
      <w:lang w:val="x-none" w:eastAsia="x-none"/>
    </w:rPr>
  </w:style>
  <w:style w:type="paragraph" w:customStyle="1" w:styleId="rvps4">
    <w:name w:val="rvps4"/>
    <w:basedOn w:val="a"/>
    <w:rsid w:val="00FB26DE"/>
    <w:pPr>
      <w:spacing w:before="100" w:beforeAutospacing="1" w:after="100" w:afterAutospacing="1"/>
    </w:pPr>
  </w:style>
  <w:style w:type="character" w:customStyle="1" w:styleId="apple-converted-space">
    <w:name w:val="apple-converted-space"/>
    <w:rsid w:val="0079006D"/>
  </w:style>
  <w:style w:type="character" w:customStyle="1" w:styleId="ad">
    <w:name w:val="Верхний колонтитул Знак"/>
    <w:link w:val="ac"/>
    <w:uiPriority w:val="99"/>
    <w:rsid w:val="00AC5911"/>
    <w:rPr>
      <w:sz w:val="24"/>
      <w:szCs w:val="24"/>
    </w:rPr>
  </w:style>
  <w:style w:type="character" w:customStyle="1" w:styleId="af0">
    <w:name w:val="Нижний колонтитул Знак"/>
    <w:link w:val="af"/>
    <w:uiPriority w:val="99"/>
    <w:rsid w:val="00E87C0F"/>
    <w:rPr>
      <w:sz w:val="24"/>
      <w:szCs w:val="24"/>
    </w:rPr>
  </w:style>
  <w:style w:type="paragraph" w:customStyle="1" w:styleId="af1">
    <w:name w:val="Знак Знак Знак Знак Знак Знак Знак Знак Знак Знак"/>
    <w:basedOn w:val="a"/>
    <w:rsid w:val="00A605FB"/>
    <w:rPr>
      <w:rFonts w:ascii="Verdana" w:hAnsi="Verdana" w:cs="Verdana"/>
      <w:sz w:val="20"/>
      <w:szCs w:val="20"/>
      <w:lang w:val="en-US" w:eastAsia="en-US"/>
    </w:rPr>
  </w:style>
  <w:style w:type="paragraph" w:customStyle="1" w:styleId="rvps6">
    <w:name w:val="rvps6"/>
    <w:basedOn w:val="a"/>
    <w:rsid w:val="00A605FB"/>
    <w:pPr>
      <w:spacing w:before="100" w:beforeAutospacing="1" w:after="100" w:afterAutospacing="1"/>
    </w:pPr>
  </w:style>
  <w:style w:type="character" w:styleId="af2">
    <w:name w:val="annotation reference"/>
    <w:rsid w:val="006B513E"/>
    <w:rPr>
      <w:sz w:val="16"/>
      <w:szCs w:val="16"/>
    </w:rPr>
  </w:style>
  <w:style w:type="paragraph" w:styleId="af3">
    <w:name w:val="annotation text"/>
    <w:basedOn w:val="a"/>
    <w:link w:val="af4"/>
    <w:rsid w:val="006B513E"/>
    <w:rPr>
      <w:sz w:val="20"/>
      <w:szCs w:val="20"/>
    </w:rPr>
  </w:style>
  <w:style w:type="character" w:customStyle="1" w:styleId="af4">
    <w:name w:val="Текст примечания Знак"/>
    <w:basedOn w:val="a0"/>
    <w:link w:val="af3"/>
    <w:rsid w:val="006B513E"/>
  </w:style>
  <w:style w:type="paragraph" w:styleId="af5">
    <w:name w:val="annotation subject"/>
    <w:basedOn w:val="af3"/>
    <w:next w:val="af3"/>
    <w:link w:val="af6"/>
    <w:rsid w:val="006B513E"/>
    <w:rPr>
      <w:b/>
      <w:bCs/>
    </w:rPr>
  </w:style>
  <w:style w:type="character" w:customStyle="1" w:styleId="af6">
    <w:name w:val="Тема примечания Знак"/>
    <w:link w:val="af5"/>
    <w:rsid w:val="006B513E"/>
    <w:rPr>
      <w:b/>
      <w:bCs/>
    </w:rPr>
  </w:style>
  <w:style w:type="paragraph" w:customStyle="1" w:styleId="af7">
    <w:name w:val="заголов"/>
    <w:basedOn w:val="a"/>
    <w:rsid w:val="008F7614"/>
    <w:pPr>
      <w:widowControl w:val="0"/>
      <w:suppressAutoHyphens/>
      <w:jc w:val="center"/>
    </w:pPr>
    <w:rPr>
      <w:rFonts w:eastAsia="Lucida Sans Unicode"/>
      <w:b/>
      <w:kern w:val="2"/>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9507">
      <w:bodyDiv w:val="1"/>
      <w:marLeft w:val="0"/>
      <w:marRight w:val="0"/>
      <w:marTop w:val="0"/>
      <w:marBottom w:val="0"/>
      <w:divBdr>
        <w:top w:val="none" w:sz="0" w:space="0" w:color="auto"/>
        <w:left w:val="none" w:sz="0" w:space="0" w:color="auto"/>
        <w:bottom w:val="none" w:sz="0" w:space="0" w:color="auto"/>
        <w:right w:val="none" w:sz="0" w:space="0" w:color="auto"/>
      </w:divBdr>
    </w:div>
    <w:div w:id="182401517">
      <w:bodyDiv w:val="1"/>
      <w:marLeft w:val="0"/>
      <w:marRight w:val="0"/>
      <w:marTop w:val="0"/>
      <w:marBottom w:val="0"/>
      <w:divBdr>
        <w:top w:val="none" w:sz="0" w:space="0" w:color="auto"/>
        <w:left w:val="none" w:sz="0" w:space="0" w:color="auto"/>
        <w:bottom w:val="none" w:sz="0" w:space="0" w:color="auto"/>
        <w:right w:val="none" w:sz="0" w:space="0" w:color="auto"/>
      </w:divBdr>
    </w:div>
    <w:div w:id="235941606">
      <w:bodyDiv w:val="1"/>
      <w:marLeft w:val="0"/>
      <w:marRight w:val="0"/>
      <w:marTop w:val="0"/>
      <w:marBottom w:val="0"/>
      <w:divBdr>
        <w:top w:val="none" w:sz="0" w:space="0" w:color="auto"/>
        <w:left w:val="none" w:sz="0" w:space="0" w:color="auto"/>
        <w:bottom w:val="none" w:sz="0" w:space="0" w:color="auto"/>
        <w:right w:val="none" w:sz="0" w:space="0" w:color="auto"/>
      </w:divBdr>
    </w:div>
    <w:div w:id="419303575">
      <w:bodyDiv w:val="1"/>
      <w:marLeft w:val="0"/>
      <w:marRight w:val="0"/>
      <w:marTop w:val="0"/>
      <w:marBottom w:val="0"/>
      <w:divBdr>
        <w:top w:val="none" w:sz="0" w:space="0" w:color="auto"/>
        <w:left w:val="none" w:sz="0" w:space="0" w:color="auto"/>
        <w:bottom w:val="none" w:sz="0" w:space="0" w:color="auto"/>
        <w:right w:val="none" w:sz="0" w:space="0" w:color="auto"/>
      </w:divBdr>
    </w:div>
    <w:div w:id="635841388">
      <w:bodyDiv w:val="1"/>
      <w:marLeft w:val="0"/>
      <w:marRight w:val="0"/>
      <w:marTop w:val="0"/>
      <w:marBottom w:val="0"/>
      <w:divBdr>
        <w:top w:val="none" w:sz="0" w:space="0" w:color="auto"/>
        <w:left w:val="none" w:sz="0" w:space="0" w:color="auto"/>
        <w:bottom w:val="none" w:sz="0" w:space="0" w:color="auto"/>
        <w:right w:val="none" w:sz="0" w:space="0" w:color="auto"/>
      </w:divBdr>
    </w:div>
    <w:div w:id="689138771">
      <w:bodyDiv w:val="1"/>
      <w:marLeft w:val="0"/>
      <w:marRight w:val="0"/>
      <w:marTop w:val="0"/>
      <w:marBottom w:val="0"/>
      <w:divBdr>
        <w:top w:val="none" w:sz="0" w:space="0" w:color="auto"/>
        <w:left w:val="none" w:sz="0" w:space="0" w:color="auto"/>
        <w:bottom w:val="none" w:sz="0" w:space="0" w:color="auto"/>
        <w:right w:val="none" w:sz="0" w:space="0" w:color="auto"/>
      </w:divBdr>
    </w:div>
    <w:div w:id="765343731">
      <w:bodyDiv w:val="1"/>
      <w:marLeft w:val="0"/>
      <w:marRight w:val="0"/>
      <w:marTop w:val="0"/>
      <w:marBottom w:val="0"/>
      <w:divBdr>
        <w:top w:val="none" w:sz="0" w:space="0" w:color="auto"/>
        <w:left w:val="none" w:sz="0" w:space="0" w:color="auto"/>
        <w:bottom w:val="none" w:sz="0" w:space="0" w:color="auto"/>
        <w:right w:val="none" w:sz="0" w:space="0" w:color="auto"/>
      </w:divBdr>
    </w:div>
    <w:div w:id="874734425">
      <w:bodyDiv w:val="1"/>
      <w:marLeft w:val="0"/>
      <w:marRight w:val="0"/>
      <w:marTop w:val="0"/>
      <w:marBottom w:val="0"/>
      <w:divBdr>
        <w:top w:val="none" w:sz="0" w:space="0" w:color="auto"/>
        <w:left w:val="none" w:sz="0" w:space="0" w:color="auto"/>
        <w:bottom w:val="none" w:sz="0" w:space="0" w:color="auto"/>
        <w:right w:val="none" w:sz="0" w:space="0" w:color="auto"/>
      </w:divBdr>
    </w:div>
    <w:div w:id="1050223909">
      <w:bodyDiv w:val="1"/>
      <w:marLeft w:val="0"/>
      <w:marRight w:val="0"/>
      <w:marTop w:val="0"/>
      <w:marBottom w:val="0"/>
      <w:divBdr>
        <w:top w:val="none" w:sz="0" w:space="0" w:color="auto"/>
        <w:left w:val="none" w:sz="0" w:space="0" w:color="auto"/>
        <w:bottom w:val="none" w:sz="0" w:space="0" w:color="auto"/>
        <w:right w:val="none" w:sz="0" w:space="0" w:color="auto"/>
      </w:divBdr>
    </w:div>
    <w:div w:id="1068531642">
      <w:bodyDiv w:val="1"/>
      <w:marLeft w:val="0"/>
      <w:marRight w:val="0"/>
      <w:marTop w:val="0"/>
      <w:marBottom w:val="0"/>
      <w:divBdr>
        <w:top w:val="none" w:sz="0" w:space="0" w:color="auto"/>
        <w:left w:val="none" w:sz="0" w:space="0" w:color="auto"/>
        <w:bottom w:val="none" w:sz="0" w:space="0" w:color="auto"/>
        <w:right w:val="none" w:sz="0" w:space="0" w:color="auto"/>
      </w:divBdr>
    </w:div>
    <w:div w:id="1068915086">
      <w:bodyDiv w:val="1"/>
      <w:marLeft w:val="0"/>
      <w:marRight w:val="0"/>
      <w:marTop w:val="0"/>
      <w:marBottom w:val="0"/>
      <w:divBdr>
        <w:top w:val="none" w:sz="0" w:space="0" w:color="auto"/>
        <w:left w:val="none" w:sz="0" w:space="0" w:color="auto"/>
        <w:bottom w:val="none" w:sz="0" w:space="0" w:color="auto"/>
        <w:right w:val="none" w:sz="0" w:space="0" w:color="auto"/>
      </w:divBdr>
    </w:div>
    <w:div w:id="1280184327">
      <w:bodyDiv w:val="1"/>
      <w:marLeft w:val="0"/>
      <w:marRight w:val="0"/>
      <w:marTop w:val="0"/>
      <w:marBottom w:val="0"/>
      <w:divBdr>
        <w:top w:val="none" w:sz="0" w:space="0" w:color="auto"/>
        <w:left w:val="none" w:sz="0" w:space="0" w:color="auto"/>
        <w:bottom w:val="none" w:sz="0" w:space="0" w:color="auto"/>
        <w:right w:val="none" w:sz="0" w:space="0" w:color="auto"/>
      </w:divBdr>
    </w:div>
    <w:div w:id="1313371569">
      <w:bodyDiv w:val="1"/>
      <w:marLeft w:val="0"/>
      <w:marRight w:val="0"/>
      <w:marTop w:val="0"/>
      <w:marBottom w:val="0"/>
      <w:divBdr>
        <w:top w:val="none" w:sz="0" w:space="0" w:color="auto"/>
        <w:left w:val="none" w:sz="0" w:space="0" w:color="auto"/>
        <w:bottom w:val="none" w:sz="0" w:space="0" w:color="auto"/>
        <w:right w:val="none" w:sz="0" w:space="0" w:color="auto"/>
      </w:divBdr>
    </w:div>
    <w:div w:id="1320118001">
      <w:bodyDiv w:val="1"/>
      <w:marLeft w:val="0"/>
      <w:marRight w:val="0"/>
      <w:marTop w:val="0"/>
      <w:marBottom w:val="0"/>
      <w:divBdr>
        <w:top w:val="none" w:sz="0" w:space="0" w:color="auto"/>
        <w:left w:val="none" w:sz="0" w:space="0" w:color="auto"/>
        <w:bottom w:val="none" w:sz="0" w:space="0" w:color="auto"/>
        <w:right w:val="none" w:sz="0" w:space="0" w:color="auto"/>
      </w:divBdr>
    </w:div>
    <w:div w:id="1649238664">
      <w:bodyDiv w:val="1"/>
      <w:marLeft w:val="0"/>
      <w:marRight w:val="0"/>
      <w:marTop w:val="0"/>
      <w:marBottom w:val="0"/>
      <w:divBdr>
        <w:top w:val="none" w:sz="0" w:space="0" w:color="auto"/>
        <w:left w:val="none" w:sz="0" w:space="0" w:color="auto"/>
        <w:bottom w:val="none" w:sz="0" w:space="0" w:color="auto"/>
        <w:right w:val="none" w:sz="0" w:space="0" w:color="auto"/>
      </w:divBdr>
    </w:div>
    <w:div w:id="1668554000">
      <w:bodyDiv w:val="1"/>
      <w:marLeft w:val="0"/>
      <w:marRight w:val="0"/>
      <w:marTop w:val="0"/>
      <w:marBottom w:val="0"/>
      <w:divBdr>
        <w:top w:val="none" w:sz="0" w:space="0" w:color="auto"/>
        <w:left w:val="none" w:sz="0" w:space="0" w:color="auto"/>
        <w:bottom w:val="none" w:sz="0" w:space="0" w:color="auto"/>
        <w:right w:val="none" w:sz="0" w:space="0" w:color="auto"/>
      </w:divBdr>
    </w:div>
    <w:div w:id="1685522351">
      <w:bodyDiv w:val="1"/>
      <w:marLeft w:val="0"/>
      <w:marRight w:val="0"/>
      <w:marTop w:val="0"/>
      <w:marBottom w:val="0"/>
      <w:divBdr>
        <w:top w:val="none" w:sz="0" w:space="0" w:color="auto"/>
        <w:left w:val="none" w:sz="0" w:space="0" w:color="auto"/>
        <w:bottom w:val="none" w:sz="0" w:space="0" w:color="auto"/>
        <w:right w:val="none" w:sz="0" w:space="0" w:color="auto"/>
      </w:divBdr>
    </w:div>
    <w:div w:id="1833180592">
      <w:bodyDiv w:val="1"/>
      <w:marLeft w:val="0"/>
      <w:marRight w:val="0"/>
      <w:marTop w:val="0"/>
      <w:marBottom w:val="0"/>
      <w:divBdr>
        <w:top w:val="none" w:sz="0" w:space="0" w:color="auto"/>
        <w:left w:val="none" w:sz="0" w:space="0" w:color="auto"/>
        <w:bottom w:val="none" w:sz="0" w:space="0" w:color="auto"/>
        <w:right w:val="none" w:sz="0" w:space="0" w:color="auto"/>
      </w:divBdr>
    </w:div>
    <w:div w:id="18755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5C4F-CBA7-4ACF-AD0F-7A25B9AB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1752</Words>
  <Characters>9989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Про внесення змін до</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dc:title>
  <dc:subject/>
  <dc:creator>05_Leschenko</dc:creator>
  <cp:keywords/>
  <cp:lastModifiedBy>Польчик</cp:lastModifiedBy>
  <cp:revision>5</cp:revision>
  <cp:lastPrinted>2021-12-21T14:02:00Z</cp:lastPrinted>
  <dcterms:created xsi:type="dcterms:W3CDTF">2022-04-26T14:35:00Z</dcterms:created>
  <dcterms:modified xsi:type="dcterms:W3CDTF">2022-04-27T09:48:00Z</dcterms:modified>
</cp:coreProperties>
</file>