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EE7" w:rsidRDefault="00C04EE7" w:rsidP="00C04EE7">
      <w:pPr>
        <w:jc w:val="center"/>
      </w:pPr>
      <w:r>
        <w:rPr>
          <w:noProof/>
        </w:rPr>
        <w:drawing>
          <wp:inline distT="0" distB="0" distL="0" distR="0">
            <wp:extent cx="485775" cy="638175"/>
            <wp:effectExtent l="0" t="0" r="9525" b="9525"/>
            <wp:docPr id="1026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EE7" w:rsidRDefault="00C04EE7" w:rsidP="00C04EE7">
      <w:pPr>
        <w:jc w:val="center"/>
        <w:rPr>
          <w:b/>
        </w:rPr>
      </w:pPr>
    </w:p>
    <w:p w:rsidR="00C04EE7" w:rsidRDefault="00C04EE7" w:rsidP="00C04EE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СУМСЬКА ОБЛАСНА ДЕРЖАВНА АДМІНІСТРАЦІЯ</w:t>
      </w:r>
    </w:p>
    <w:p w:rsidR="00C04EE7" w:rsidRDefault="00C04EE7" w:rsidP="00C04EE7">
      <w:pPr>
        <w:jc w:val="center"/>
        <w:rPr>
          <w:b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СУМСЬКА ОБЛАСНА ВІЙСЬКОВА АДМІНІСТРАЦІЯ</w:t>
      </w:r>
    </w:p>
    <w:p w:rsidR="00C04EE7" w:rsidRDefault="00C04EE7" w:rsidP="00C04EE7">
      <w:pPr>
        <w:jc w:val="center"/>
        <w:rPr>
          <w:b/>
          <w:sz w:val="20"/>
          <w:szCs w:val="20"/>
        </w:rPr>
      </w:pPr>
    </w:p>
    <w:p w:rsidR="00C04EE7" w:rsidRDefault="00C04EE7" w:rsidP="00C04EE7">
      <w:pPr>
        <w:jc w:val="center"/>
        <w:rPr>
          <w:b/>
          <w:sz w:val="44"/>
          <w:szCs w:val="44"/>
        </w:rPr>
      </w:pPr>
      <w:r>
        <w:rPr>
          <w:b/>
          <w:bCs/>
          <w:sz w:val="44"/>
          <w:szCs w:val="44"/>
        </w:rPr>
        <w:t>РОЗПОРЯДЖЕННЯ</w:t>
      </w:r>
    </w:p>
    <w:p w:rsidR="00C04EE7" w:rsidRDefault="00C04EE7" w:rsidP="00C04EE7">
      <w:pPr>
        <w:rPr>
          <w:sz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C04EE7" w:rsidTr="00BD1E76">
        <w:trPr>
          <w:jc w:val="center"/>
        </w:trPr>
        <w:tc>
          <w:tcPr>
            <w:tcW w:w="3095" w:type="dxa"/>
          </w:tcPr>
          <w:p w:rsidR="00C04EE7" w:rsidRPr="005D60FB" w:rsidRDefault="00E34701" w:rsidP="00BD1E76">
            <w:pPr>
              <w:pStyle w:val="a3"/>
              <w:tabs>
                <w:tab w:val="left" w:pos="4680"/>
                <w:tab w:val="left" w:pos="6804"/>
              </w:tabs>
              <w:ind w:left="1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06.05.2022</w:t>
            </w:r>
          </w:p>
        </w:tc>
        <w:tc>
          <w:tcPr>
            <w:tcW w:w="3096" w:type="dxa"/>
            <w:shd w:val="clear" w:color="auto" w:fill="auto"/>
          </w:tcPr>
          <w:p w:rsidR="00C04EE7" w:rsidRDefault="00C04EE7" w:rsidP="00BD1E76">
            <w:pPr>
              <w:pStyle w:val="a3"/>
              <w:tabs>
                <w:tab w:val="left" w:pos="4680"/>
                <w:tab w:val="left" w:pos="6804"/>
              </w:tabs>
              <w:rPr>
                <w:sz w:val="28"/>
              </w:rPr>
            </w:pPr>
          </w:p>
        </w:tc>
        <w:tc>
          <w:tcPr>
            <w:tcW w:w="3096" w:type="dxa"/>
          </w:tcPr>
          <w:p w:rsidR="00C04EE7" w:rsidRPr="00A04E12" w:rsidRDefault="00E34701" w:rsidP="00E34701">
            <w:pPr>
              <w:pStyle w:val="a3"/>
              <w:tabs>
                <w:tab w:val="left" w:pos="4680"/>
                <w:tab w:val="left" w:pos="6804"/>
              </w:tabs>
              <w:jc w:val="right"/>
              <w:rPr>
                <w:sz w:val="28"/>
                <w:lang w:val="en-US"/>
              </w:rPr>
            </w:pPr>
            <w:r>
              <w:rPr>
                <w:sz w:val="28"/>
              </w:rPr>
              <w:t>№ 133-ОД</w:t>
            </w:r>
            <w:bookmarkStart w:id="0" w:name="_GoBack"/>
            <w:bookmarkEnd w:id="0"/>
          </w:p>
        </w:tc>
      </w:tr>
    </w:tbl>
    <w:p w:rsidR="00C04EE7" w:rsidRDefault="00C04EE7" w:rsidP="00C04EE7"/>
    <w:p w:rsidR="004D61DE" w:rsidRDefault="004D61DE" w:rsidP="004D61DE">
      <w:pPr>
        <w:ind w:right="5528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Про використання бюджетних коштів  </w:t>
      </w:r>
    </w:p>
    <w:p w:rsidR="00C04EE7" w:rsidRDefault="00C04EE7" w:rsidP="00901D09">
      <w:pPr>
        <w:jc w:val="both"/>
        <w:rPr>
          <w:sz w:val="28"/>
          <w:lang w:val="uk-UA"/>
        </w:rPr>
      </w:pPr>
    </w:p>
    <w:p w:rsidR="00047CA0" w:rsidRDefault="00C04EE7" w:rsidP="006A2224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Відповідно до статті 22 Бюджетного кодексу України</w:t>
      </w:r>
      <w:r w:rsidRPr="008A5F20">
        <w:rPr>
          <w:sz w:val="28"/>
          <w:lang w:val="uk-UA"/>
        </w:rPr>
        <w:t>, статей 4, 8</w:t>
      </w:r>
      <w:r>
        <w:rPr>
          <w:sz w:val="28"/>
          <w:lang w:val="uk-UA"/>
        </w:rPr>
        <w:t xml:space="preserve"> Закону України «Про правовий режим воєнного стану», </w:t>
      </w:r>
      <w:r w:rsidR="008A5F20">
        <w:rPr>
          <w:sz w:val="28"/>
          <w:lang w:val="uk-UA"/>
        </w:rPr>
        <w:t>у</w:t>
      </w:r>
      <w:r>
        <w:rPr>
          <w:sz w:val="28"/>
          <w:lang w:val="uk-UA"/>
        </w:rPr>
        <w:t>каз</w:t>
      </w:r>
      <w:r w:rsidR="008A5F20">
        <w:rPr>
          <w:sz w:val="28"/>
          <w:lang w:val="uk-UA"/>
        </w:rPr>
        <w:t>ів</w:t>
      </w:r>
      <w:r w:rsidR="006A2224">
        <w:rPr>
          <w:sz w:val="28"/>
          <w:lang w:val="uk-UA"/>
        </w:rPr>
        <w:t xml:space="preserve"> Президента України від </w:t>
      </w:r>
      <w:r>
        <w:rPr>
          <w:sz w:val="28"/>
          <w:lang w:val="uk-UA"/>
        </w:rPr>
        <w:t xml:space="preserve">24 </w:t>
      </w:r>
      <w:r w:rsidRPr="008A5F20">
        <w:rPr>
          <w:sz w:val="28"/>
          <w:lang w:val="uk-UA"/>
        </w:rPr>
        <w:t>лютого</w:t>
      </w:r>
      <w:r>
        <w:rPr>
          <w:sz w:val="28"/>
          <w:lang w:val="uk-UA"/>
        </w:rPr>
        <w:t xml:space="preserve"> 2022 р</w:t>
      </w:r>
      <w:r w:rsidR="004D61DE">
        <w:rPr>
          <w:sz w:val="28"/>
          <w:lang w:val="uk-UA"/>
        </w:rPr>
        <w:t>.</w:t>
      </w:r>
      <w:r>
        <w:rPr>
          <w:sz w:val="28"/>
          <w:lang w:val="uk-UA"/>
        </w:rPr>
        <w:t xml:space="preserve"> № 64/2022 «Про введення </w:t>
      </w:r>
      <w:r w:rsidR="006A2224">
        <w:rPr>
          <w:sz w:val="28"/>
          <w:lang w:val="uk-UA"/>
        </w:rPr>
        <w:t>воєнного стану в Україні», від </w:t>
      </w:r>
      <w:r>
        <w:rPr>
          <w:sz w:val="28"/>
          <w:lang w:val="uk-UA"/>
        </w:rPr>
        <w:t>24</w:t>
      </w:r>
      <w:r w:rsidR="00E4602E">
        <w:rPr>
          <w:sz w:val="28"/>
          <w:lang w:val="uk-UA"/>
        </w:rPr>
        <w:t> </w:t>
      </w:r>
      <w:r>
        <w:rPr>
          <w:sz w:val="28"/>
          <w:lang w:val="uk-UA"/>
        </w:rPr>
        <w:t>лютого 2022</w:t>
      </w:r>
      <w:r w:rsidR="00E4602E">
        <w:rPr>
          <w:sz w:val="28"/>
          <w:lang w:val="uk-UA"/>
        </w:rPr>
        <w:t xml:space="preserve"> </w:t>
      </w:r>
      <w:r>
        <w:rPr>
          <w:sz w:val="28"/>
          <w:lang w:val="uk-UA"/>
        </w:rPr>
        <w:t>р</w:t>
      </w:r>
      <w:r w:rsidR="004D61DE">
        <w:rPr>
          <w:sz w:val="28"/>
          <w:lang w:val="uk-UA"/>
        </w:rPr>
        <w:t xml:space="preserve">. </w:t>
      </w:r>
      <w:r>
        <w:rPr>
          <w:sz w:val="28"/>
          <w:lang w:val="uk-UA"/>
        </w:rPr>
        <w:t xml:space="preserve">№ 68/2022 «Про </w:t>
      </w:r>
      <w:r w:rsidR="008A5F20">
        <w:rPr>
          <w:sz w:val="28"/>
          <w:lang w:val="uk-UA"/>
        </w:rPr>
        <w:t>у</w:t>
      </w:r>
      <w:r>
        <w:rPr>
          <w:sz w:val="28"/>
          <w:lang w:val="uk-UA"/>
        </w:rPr>
        <w:t>творення військових адміністрацій»,</w:t>
      </w:r>
      <w:r w:rsidR="00047CA0">
        <w:rPr>
          <w:sz w:val="28"/>
          <w:lang w:val="uk-UA"/>
        </w:rPr>
        <w:t xml:space="preserve"> постанов </w:t>
      </w:r>
      <w:r w:rsidR="00047CA0" w:rsidRPr="00047CA0">
        <w:rPr>
          <w:sz w:val="28"/>
          <w:lang w:val="uk-UA"/>
        </w:rPr>
        <w:t>Кабінету Міністрів України від 28</w:t>
      </w:r>
      <w:r w:rsidR="002B6991">
        <w:rPr>
          <w:sz w:val="28"/>
          <w:lang w:val="uk-UA"/>
        </w:rPr>
        <w:t xml:space="preserve"> лютого </w:t>
      </w:r>
      <w:r w:rsidR="00047CA0" w:rsidRPr="00047CA0">
        <w:rPr>
          <w:sz w:val="28"/>
          <w:lang w:val="uk-UA"/>
        </w:rPr>
        <w:t>2000</w:t>
      </w:r>
      <w:r w:rsidR="00047CA0">
        <w:rPr>
          <w:lang w:val="uk-UA"/>
        </w:rPr>
        <w:t xml:space="preserve"> </w:t>
      </w:r>
      <w:r w:rsidR="00047CA0" w:rsidRPr="00047CA0">
        <w:rPr>
          <w:sz w:val="28"/>
          <w:lang w:val="uk-UA"/>
        </w:rPr>
        <w:t>р</w:t>
      </w:r>
      <w:r w:rsidR="004D61DE">
        <w:rPr>
          <w:sz w:val="28"/>
          <w:lang w:val="uk-UA"/>
        </w:rPr>
        <w:t>.</w:t>
      </w:r>
      <w:r w:rsidR="006A2224">
        <w:rPr>
          <w:sz w:val="28"/>
          <w:lang w:val="uk-UA"/>
        </w:rPr>
        <w:t xml:space="preserve"> № </w:t>
      </w:r>
      <w:r w:rsidR="00047CA0">
        <w:rPr>
          <w:sz w:val="28"/>
          <w:lang w:val="uk-UA"/>
        </w:rPr>
        <w:t>419 «Про затвердження Порядку подання фінансової звітності», від 28</w:t>
      </w:r>
      <w:r w:rsidR="002B6991">
        <w:rPr>
          <w:sz w:val="28"/>
          <w:lang w:val="uk-UA"/>
        </w:rPr>
        <w:t xml:space="preserve"> лютого </w:t>
      </w:r>
      <w:r w:rsidR="00047CA0">
        <w:rPr>
          <w:sz w:val="28"/>
          <w:lang w:val="uk-UA"/>
        </w:rPr>
        <w:t>2002 р</w:t>
      </w:r>
      <w:r w:rsidR="004D61DE">
        <w:rPr>
          <w:sz w:val="28"/>
          <w:lang w:val="uk-UA"/>
        </w:rPr>
        <w:t>.</w:t>
      </w:r>
      <w:r w:rsidR="00047CA0">
        <w:rPr>
          <w:sz w:val="28"/>
          <w:lang w:val="uk-UA"/>
        </w:rPr>
        <w:t xml:space="preserve"> №</w:t>
      </w:r>
      <w:r w:rsidR="004D61DE">
        <w:rPr>
          <w:sz w:val="28"/>
          <w:lang w:val="uk-UA"/>
        </w:rPr>
        <w:t> </w:t>
      </w:r>
      <w:r w:rsidR="00047CA0">
        <w:rPr>
          <w:sz w:val="28"/>
          <w:lang w:val="uk-UA"/>
        </w:rPr>
        <w:t xml:space="preserve">228 «Про затвердження Порядку складання, розгляду, затвердження та основних вимог до виконання кошторисів бюджетних установ», </w:t>
      </w:r>
      <w:bookmarkStart w:id="1" w:name="_Hlk102403833"/>
      <w:r w:rsidR="00047CA0">
        <w:rPr>
          <w:sz w:val="28"/>
          <w:lang w:val="uk-UA"/>
        </w:rPr>
        <w:t xml:space="preserve">розпорядження </w:t>
      </w:r>
      <w:r w:rsidR="00047CA0" w:rsidRPr="00047CA0">
        <w:rPr>
          <w:sz w:val="28"/>
          <w:lang w:val="uk-UA"/>
        </w:rPr>
        <w:t>Кабінету Міністрів України</w:t>
      </w:r>
      <w:r w:rsidR="00047CA0">
        <w:rPr>
          <w:sz w:val="28"/>
          <w:lang w:val="uk-UA"/>
        </w:rPr>
        <w:t xml:space="preserve"> від 19</w:t>
      </w:r>
      <w:r w:rsidR="008A5F20">
        <w:rPr>
          <w:sz w:val="28"/>
          <w:lang w:val="uk-UA"/>
        </w:rPr>
        <w:t xml:space="preserve"> квітня </w:t>
      </w:r>
      <w:r w:rsidR="00047CA0">
        <w:rPr>
          <w:sz w:val="28"/>
          <w:lang w:val="uk-UA"/>
        </w:rPr>
        <w:t>2022 р</w:t>
      </w:r>
      <w:r w:rsidR="004D61DE">
        <w:rPr>
          <w:sz w:val="28"/>
          <w:lang w:val="uk-UA"/>
        </w:rPr>
        <w:t>.</w:t>
      </w:r>
      <w:r w:rsidR="00047CA0">
        <w:rPr>
          <w:sz w:val="28"/>
          <w:lang w:val="uk-UA"/>
        </w:rPr>
        <w:t xml:space="preserve"> №</w:t>
      </w:r>
      <w:r w:rsidR="006A2224">
        <w:rPr>
          <w:sz w:val="28"/>
          <w:lang w:val="uk-UA"/>
        </w:rPr>
        <w:t> </w:t>
      </w:r>
      <w:r w:rsidR="00047CA0">
        <w:rPr>
          <w:sz w:val="28"/>
          <w:lang w:val="uk-UA"/>
        </w:rPr>
        <w:t>298-р «Про виділення коштів з резервного фонду державного бюджету»:</w:t>
      </w:r>
      <w:bookmarkEnd w:id="1"/>
    </w:p>
    <w:p w:rsidR="002B6991" w:rsidRDefault="002B6991" w:rsidP="006A2224">
      <w:pPr>
        <w:ind w:firstLine="567"/>
        <w:jc w:val="both"/>
        <w:rPr>
          <w:noProof/>
          <w:sz w:val="28"/>
          <w:szCs w:val="28"/>
          <w:lang w:val="uk-UA"/>
        </w:rPr>
      </w:pPr>
      <w:r w:rsidRPr="006E5DFA">
        <w:rPr>
          <w:noProof/>
          <w:sz w:val="28"/>
          <w:szCs w:val="28"/>
          <w:lang w:val="uk-UA"/>
        </w:rPr>
        <w:t>1. </w:t>
      </w:r>
      <w:r w:rsidR="004D61DE">
        <w:rPr>
          <w:noProof/>
          <w:sz w:val="28"/>
          <w:szCs w:val="28"/>
          <w:lang w:val="uk-UA"/>
        </w:rPr>
        <w:t xml:space="preserve">Визнати </w:t>
      </w:r>
      <w:r w:rsidR="00C43034">
        <w:rPr>
          <w:noProof/>
          <w:sz w:val="28"/>
          <w:szCs w:val="28"/>
          <w:lang w:val="uk-UA"/>
        </w:rPr>
        <w:t>Д</w:t>
      </w:r>
      <w:r>
        <w:rPr>
          <w:noProof/>
          <w:sz w:val="28"/>
          <w:szCs w:val="28"/>
          <w:lang w:val="uk-UA"/>
        </w:rPr>
        <w:t>епартамент соціального захисту</w:t>
      </w:r>
      <w:r w:rsidR="00E4602E">
        <w:rPr>
          <w:noProof/>
          <w:sz w:val="28"/>
          <w:szCs w:val="28"/>
          <w:lang w:val="uk-UA"/>
        </w:rPr>
        <w:t xml:space="preserve"> </w:t>
      </w:r>
      <w:r w:rsidR="004D61DE">
        <w:rPr>
          <w:noProof/>
          <w:sz w:val="28"/>
          <w:szCs w:val="28"/>
          <w:lang w:val="uk-UA"/>
        </w:rPr>
        <w:t xml:space="preserve">населення </w:t>
      </w:r>
      <w:r w:rsidR="00E4602E">
        <w:rPr>
          <w:noProof/>
          <w:sz w:val="28"/>
          <w:szCs w:val="28"/>
          <w:lang w:val="uk-UA"/>
        </w:rPr>
        <w:t>Сумської обласної державної адміністрації</w:t>
      </w:r>
      <w:r>
        <w:rPr>
          <w:noProof/>
          <w:sz w:val="28"/>
          <w:szCs w:val="28"/>
          <w:lang w:val="uk-UA"/>
        </w:rPr>
        <w:t xml:space="preserve"> </w:t>
      </w:r>
      <w:r w:rsidR="004D61DE">
        <w:rPr>
          <w:noProof/>
          <w:sz w:val="28"/>
          <w:szCs w:val="28"/>
          <w:lang w:val="uk-UA"/>
        </w:rPr>
        <w:t>розпорядником бюджетних коштів нижчого рівня в сумі 77</w:t>
      </w:r>
      <w:r w:rsidR="006A2224">
        <w:rPr>
          <w:noProof/>
          <w:sz w:val="28"/>
          <w:szCs w:val="28"/>
          <w:lang w:val="uk-UA"/>
        </w:rPr>
        <w:t> </w:t>
      </w:r>
      <w:r w:rsidR="004D61DE">
        <w:rPr>
          <w:noProof/>
          <w:sz w:val="28"/>
          <w:szCs w:val="28"/>
          <w:lang w:val="uk-UA"/>
        </w:rPr>
        <w:t>850,0 тис</w:t>
      </w:r>
      <w:r w:rsidR="009A4C7E" w:rsidRPr="009A4C7E">
        <w:rPr>
          <w:noProof/>
          <w:sz w:val="28"/>
          <w:szCs w:val="28"/>
          <w:lang w:val="uk-UA"/>
        </w:rPr>
        <w:t>.</w:t>
      </w:r>
      <w:r w:rsidR="004D61DE">
        <w:rPr>
          <w:noProof/>
          <w:sz w:val="28"/>
          <w:szCs w:val="28"/>
          <w:lang w:val="uk-UA"/>
        </w:rPr>
        <w:t xml:space="preserve"> гривень (сідесят сім тисяч вісімсот п’ятдесят гривень), що передбачені Сумській обласній державній адміністрації – обласній військовій адміністрації за бюджетною програмою </w:t>
      </w:r>
      <w:r>
        <w:rPr>
          <w:noProof/>
          <w:sz w:val="28"/>
          <w:szCs w:val="28"/>
          <w:lang w:val="uk-UA"/>
        </w:rPr>
        <w:t>7</w:t>
      </w:r>
      <w:r w:rsidR="00E4602E">
        <w:rPr>
          <w:noProof/>
          <w:sz w:val="28"/>
          <w:szCs w:val="28"/>
          <w:lang w:val="uk-UA"/>
        </w:rPr>
        <w:t>881710</w:t>
      </w:r>
      <w:r>
        <w:rPr>
          <w:noProof/>
          <w:sz w:val="28"/>
          <w:szCs w:val="28"/>
          <w:lang w:val="uk-UA"/>
        </w:rPr>
        <w:t xml:space="preserve"> «Компенсації витрат власникам жилих приміщень приватного житлового фонду, які </w:t>
      </w:r>
      <w:r w:rsidR="00FD365C">
        <w:rPr>
          <w:noProof/>
          <w:sz w:val="28"/>
          <w:szCs w:val="28"/>
          <w:lang w:val="uk-UA"/>
        </w:rPr>
        <w:t>безоплатно розміщували  в цих приміщеннях внутрішньо переміщених осіб».</w:t>
      </w:r>
    </w:p>
    <w:p w:rsidR="004D61DE" w:rsidRDefault="006A2224" w:rsidP="006A2224">
      <w:pPr>
        <w:ind w:firstLine="567"/>
        <w:jc w:val="both"/>
        <w:rPr>
          <w:sz w:val="28"/>
          <w:lang w:val="uk-UA"/>
        </w:rPr>
      </w:pPr>
      <w:r>
        <w:rPr>
          <w:noProof/>
          <w:sz w:val="28"/>
          <w:szCs w:val="28"/>
          <w:lang w:val="uk-UA"/>
        </w:rPr>
        <w:t>2. </w:t>
      </w:r>
      <w:r w:rsidR="00FD365C">
        <w:rPr>
          <w:noProof/>
          <w:sz w:val="28"/>
          <w:szCs w:val="28"/>
          <w:lang w:val="uk-UA"/>
        </w:rPr>
        <w:t>Департамент</w:t>
      </w:r>
      <w:r w:rsidR="003F3AE3">
        <w:rPr>
          <w:noProof/>
          <w:sz w:val="28"/>
          <w:szCs w:val="28"/>
          <w:lang w:val="uk-UA"/>
        </w:rPr>
        <w:t>у</w:t>
      </w:r>
      <w:r w:rsidR="00FD365C">
        <w:rPr>
          <w:noProof/>
          <w:sz w:val="28"/>
          <w:szCs w:val="28"/>
          <w:lang w:val="uk-UA"/>
        </w:rPr>
        <w:t xml:space="preserve"> соціального захисту населення</w:t>
      </w:r>
      <w:r w:rsidR="00C43034">
        <w:rPr>
          <w:noProof/>
          <w:sz w:val="28"/>
          <w:szCs w:val="28"/>
          <w:lang w:val="uk-UA"/>
        </w:rPr>
        <w:t xml:space="preserve"> Сумської обласної державної адміністрації забезпечити</w:t>
      </w:r>
      <w:r w:rsidR="00FD365C">
        <w:rPr>
          <w:noProof/>
          <w:sz w:val="28"/>
          <w:szCs w:val="28"/>
          <w:lang w:val="uk-UA"/>
        </w:rPr>
        <w:t xml:space="preserve"> </w:t>
      </w:r>
      <w:r w:rsidR="00C43034">
        <w:rPr>
          <w:noProof/>
          <w:sz w:val="28"/>
          <w:szCs w:val="28"/>
          <w:lang w:val="uk-UA"/>
        </w:rPr>
        <w:t xml:space="preserve">подання </w:t>
      </w:r>
      <w:r w:rsidR="009A4C7E" w:rsidRPr="009A4C7E">
        <w:rPr>
          <w:noProof/>
          <w:sz w:val="28"/>
          <w:szCs w:val="28"/>
          <w:lang w:val="uk-UA"/>
        </w:rPr>
        <w:t xml:space="preserve">до </w:t>
      </w:r>
      <w:r w:rsidR="009A4C7E">
        <w:rPr>
          <w:sz w:val="28"/>
          <w:lang w:val="uk-UA"/>
        </w:rPr>
        <w:t>30 грудня 2022 року</w:t>
      </w:r>
      <w:r w:rsidR="009A4C7E">
        <w:rPr>
          <w:noProof/>
          <w:sz w:val="28"/>
          <w:szCs w:val="28"/>
          <w:lang w:val="uk-UA"/>
        </w:rPr>
        <w:t xml:space="preserve"> </w:t>
      </w:r>
      <w:r w:rsidR="00C43034">
        <w:rPr>
          <w:noProof/>
          <w:sz w:val="28"/>
          <w:szCs w:val="28"/>
          <w:lang w:val="uk-UA"/>
        </w:rPr>
        <w:t xml:space="preserve">звітності </w:t>
      </w:r>
      <w:r w:rsidR="00FD365C">
        <w:rPr>
          <w:noProof/>
          <w:sz w:val="28"/>
          <w:szCs w:val="28"/>
          <w:lang w:val="uk-UA"/>
        </w:rPr>
        <w:t xml:space="preserve"> про використання</w:t>
      </w:r>
      <w:r>
        <w:rPr>
          <w:noProof/>
          <w:sz w:val="28"/>
          <w:szCs w:val="28"/>
          <w:lang w:val="uk-UA"/>
        </w:rPr>
        <w:t xml:space="preserve"> </w:t>
      </w:r>
      <w:r w:rsidR="00C43034">
        <w:rPr>
          <w:noProof/>
          <w:sz w:val="28"/>
          <w:szCs w:val="28"/>
          <w:lang w:val="uk-UA"/>
        </w:rPr>
        <w:t xml:space="preserve">даних коштів </w:t>
      </w:r>
      <w:r w:rsidR="00FD365C">
        <w:rPr>
          <w:sz w:val="28"/>
          <w:lang w:val="uk-UA"/>
        </w:rPr>
        <w:t>Міністерству фінансів України, Міністерству економіки України</w:t>
      </w:r>
      <w:r w:rsidR="00C43034">
        <w:rPr>
          <w:sz w:val="28"/>
          <w:lang w:val="uk-UA"/>
        </w:rPr>
        <w:t xml:space="preserve">. </w:t>
      </w:r>
    </w:p>
    <w:p w:rsidR="009A4C7E" w:rsidRPr="00405590" w:rsidRDefault="00FD365C" w:rsidP="006A2224">
      <w:pPr>
        <w:ind w:firstLine="567"/>
        <w:jc w:val="both"/>
        <w:rPr>
          <w:sz w:val="28"/>
          <w:lang w:val="uk-UA"/>
        </w:rPr>
      </w:pPr>
      <w:r>
        <w:rPr>
          <w:noProof/>
          <w:sz w:val="28"/>
          <w:szCs w:val="28"/>
          <w:lang w:val="uk-UA"/>
        </w:rPr>
        <w:t>3</w:t>
      </w:r>
      <w:r w:rsidRPr="006E5DFA">
        <w:rPr>
          <w:noProof/>
          <w:sz w:val="28"/>
          <w:szCs w:val="28"/>
          <w:lang w:val="uk-UA"/>
        </w:rPr>
        <w:t>.</w:t>
      </w:r>
      <w:r w:rsidR="006A2224">
        <w:rPr>
          <w:noProof/>
          <w:sz w:val="28"/>
          <w:szCs w:val="28"/>
          <w:lang w:val="uk-UA"/>
        </w:rPr>
        <w:t> </w:t>
      </w:r>
      <w:r w:rsidRPr="006E5DFA">
        <w:rPr>
          <w:noProof/>
          <w:sz w:val="28"/>
          <w:szCs w:val="28"/>
          <w:lang w:val="uk-UA"/>
        </w:rPr>
        <w:t xml:space="preserve">Контроль за виконанням цього розпорядження покласти </w:t>
      </w:r>
      <w:r w:rsidR="009A4C7E" w:rsidRPr="009654BE">
        <w:rPr>
          <w:sz w:val="28"/>
          <w:lang w:val="uk-UA"/>
        </w:rPr>
        <w:t xml:space="preserve">на заступника </w:t>
      </w:r>
      <w:r w:rsidR="009A4C7E">
        <w:rPr>
          <w:sz w:val="28"/>
          <w:lang w:val="uk-UA"/>
        </w:rPr>
        <w:t>керівника</w:t>
      </w:r>
      <w:r w:rsidR="009A4C7E" w:rsidRPr="009654BE">
        <w:rPr>
          <w:sz w:val="28"/>
          <w:lang w:val="uk-UA"/>
        </w:rPr>
        <w:t xml:space="preserve"> </w:t>
      </w:r>
      <w:r w:rsidR="009A4C7E">
        <w:rPr>
          <w:sz w:val="28"/>
          <w:lang w:val="uk-UA"/>
        </w:rPr>
        <w:t xml:space="preserve">обласної </w:t>
      </w:r>
      <w:r w:rsidR="009A4C7E" w:rsidRPr="009654BE">
        <w:rPr>
          <w:sz w:val="28"/>
          <w:lang w:val="uk-UA"/>
        </w:rPr>
        <w:t>військової адміністрації</w:t>
      </w:r>
      <w:r w:rsidR="009A4C7E">
        <w:rPr>
          <w:sz w:val="28"/>
          <w:lang w:val="uk-UA"/>
        </w:rPr>
        <w:t xml:space="preserve">, який згідно з розподілом обов’язків </w:t>
      </w:r>
      <w:r w:rsidR="009A4C7E" w:rsidRPr="00C34F1A">
        <w:rPr>
          <w:sz w:val="28"/>
          <w:lang w:val="uk-UA"/>
        </w:rPr>
        <w:t xml:space="preserve">забезпечує реалізацію державної </w:t>
      </w:r>
      <w:r w:rsidR="009A4C7E" w:rsidRPr="00F40068">
        <w:rPr>
          <w:sz w:val="28"/>
          <w:lang w:val="uk-UA"/>
        </w:rPr>
        <w:t xml:space="preserve">політики у сфері </w:t>
      </w:r>
      <w:r w:rsidR="009A4C7E" w:rsidRPr="00405590">
        <w:rPr>
          <w:sz w:val="28"/>
          <w:lang w:val="uk-UA"/>
        </w:rPr>
        <w:t>соціального захисту</w:t>
      </w:r>
      <w:r w:rsidR="009A4C7E" w:rsidRPr="007336E9">
        <w:rPr>
          <w:sz w:val="28"/>
          <w:lang w:val="uk-UA"/>
        </w:rPr>
        <w:t xml:space="preserve"> населення</w:t>
      </w:r>
      <w:r w:rsidR="009A4C7E">
        <w:rPr>
          <w:sz w:val="28"/>
          <w:lang w:val="uk-UA"/>
        </w:rPr>
        <w:t>.</w:t>
      </w:r>
    </w:p>
    <w:p w:rsidR="00FD365C" w:rsidRPr="009A4C7E" w:rsidRDefault="00FD365C" w:rsidP="009A4C7E">
      <w:pPr>
        <w:ind w:firstLine="708"/>
        <w:jc w:val="both"/>
        <w:rPr>
          <w:lang w:val="uk-UA"/>
        </w:rPr>
      </w:pPr>
    </w:p>
    <w:p w:rsidR="00C43034" w:rsidRPr="009A4C7E" w:rsidRDefault="00C43034">
      <w:pPr>
        <w:rPr>
          <w:lang w:val="uk-UA"/>
        </w:rPr>
      </w:pPr>
    </w:p>
    <w:p w:rsidR="00925585" w:rsidRDefault="00925585" w:rsidP="00925585">
      <w:pPr>
        <w:spacing w:line="230" w:lineRule="auto"/>
        <w:jc w:val="both"/>
        <w:rPr>
          <w:b/>
          <w:sz w:val="28"/>
          <w:lang w:val="uk-UA"/>
        </w:rPr>
      </w:pPr>
      <w:r w:rsidRPr="00A10341">
        <w:rPr>
          <w:b/>
          <w:sz w:val="28"/>
          <w:lang w:val="uk-UA"/>
        </w:rPr>
        <w:t>Голова</w:t>
      </w:r>
      <w:r>
        <w:rPr>
          <w:b/>
          <w:sz w:val="28"/>
          <w:lang w:val="uk-UA"/>
        </w:rPr>
        <w:t xml:space="preserve"> обласної державної</w:t>
      </w:r>
    </w:p>
    <w:p w:rsidR="00925585" w:rsidRDefault="00925585" w:rsidP="00925585">
      <w:pPr>
        <w:spacing w:line="230" w:lineRule="auto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адміністрації – керівник обласної </w:t>
      </w:r>
    </w:p>
    <w:p w:rsidR="00925585" w:rsidRPr="00783AD2" w:rsidRDefault="00925585" w:rsidP="00925585">
      <w:pPr>
        <w:spacing w:line="230" w:lineRule="auto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військової адміністрації</w:t>
      </w:r>
      <w:r w:rsidRPr="00A10341">
        <w:rPr>
          <w:b/>
          <w:sz w:val="28"/>
          <w:lang w:val="uk-UA"/>
        </w:rPr>
        <w:tab/>
      </w:r>
      <w:r w:rsidRPr="00A10341">
        <w:rPr>
          <w:b/>
          <w:sz w:val="28"/>
          <w:lang w:val="uk-UA"/>
        </w:rPr>
        <w:tab/>
      </w:r>
      <w:r w:rsidRPr="00A10341">
        <w:rPr>
          <w:b/>
          <w:sz w:val="28"/>
          <w:lang w:val="uk-UA"/>
        </w:rPr>
        <w:tab/>
      </w:r>
      <w:r w:rsidR="00A04E12">
        <w:rPr>
          <w:b/>
          <w:sz w:val="28"/>
          <w:lang w:val="uk-UA"/>
        </w:rPr>
        <w:tab/>
      </w:r>
      <w:r w:rsidR="00A04E12">
        <w:rPr>
          <w:b/>
          <w:sz w:val="28"/>
          <w:lang w:val="uk-UA"/>
        </w:rPr>
        <w:tab/>
        <w:t xml:space="preserve">   </w:t>
      </w:r>
      <w:r w:rsidRPr="00A10341">
        <w:rPr>
          <w:b/>
          <w:sz w:val="28"/>
          <w:lang w:val="uk-UA"/>
        </w:rPr>
        <w:t>Дмитро ЖИВИЦЬКИЙ</w:t>
      </w:r>
    </w:p>
    <w:p w:rsidR="00FD365C" w:rsidRDefault="00FD365C" w:rsidP="00925585">
      <w:pPr>
        <w:jc w:val="both"/>
      </w:pPr>
    </w:p>
    <w:sectPr w:rsidR="00FD365C" w:rsidSect="008A5F20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A0138"/>
    <w:rsid w:val="00047CA0"/>
    <w:rsid w:val="002B6991"/>
    <w:rsid w:val="003F3AE3"/>
    <w:rsid w:val="004D61DE"/>
    <w:rsid w:val="00631782"/>
    <w:rsid w:val="006A2224"/>
    <w:rsid w:val="008A5F20"/>
    <w:rsid w:val="00901D09"/>
    <w:rsid w:val="00925585"/>
    <w:rsid w:val="009422E9"/>
    <w:rsid w:val="009A4C7E"/>
    <w:rsid w:val="00A04E12"/>
    <w:rsid w:val="00BA3C4A"/>
    <w:rsid w:val="00C04EE7"/>
    <w:rsid w:val="00C43034"/>
    <w:rsid w:val="00CA0138"/>
    <w:rsid w:val="00E3411C"/>
    <w:rsid w:val="00E34701"/>
    <w:rsid w:val="00E4602E"/>
    <w:rsid w:val="00FD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DC137"/>
  <w15:docId w15:val="{7106F011-5356-46F6-8341-7F9B2236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"/>
    <w:basedOn w:val="a"/>
    <w:rsid w:val="00C04EE7"/>
    <w:pPr>
      <w:widowControl w:val="0"/>
      <w:suppressAutoHyphens/>
      <w:jc w:val="center"/>
    </w:pPr>
    <w:rPr>
      <w:rFonts w:eastAsia="Lucida Sans Unicode"/>
      <w:b/>
      <w:kern w:val="2"/>
      <w:lang w:val="uk-UA" w:eastAsia="ar-SA"/>
    </w:rPr>
  </w:style>
  <w:style w:type="paragraph" w:styleId="a4">
    <w:name w:val="List Paragraph"/>
    <w:basedOn w:val="a"/>
    <w:uiPriority w:val="34"/>
    <w:qFormat/>
    <w:rsid w:val="002B69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4E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E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Польчик</cp:lastModifiedBy>
  <cp:revision>14</cp:revision>
  <dcterms:created xsi:type="dcterms:W3CDTF">2022-05-02T13:36:00Z</dcterms:created>
  <dcterms:modified xsi:type="dcterms:W3CDTF">2022-05-06T11:04:00Z</dcterms:modified>
</cp:coreProperties>
</file>