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C6" w:rsidRDefault="00EB1C30" w:rsidP="00C116C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8" o:title=""/>
          </v:shape>
        </w:pict>
      </w:r>
    </w:p>
    <w:p w:rsidR="00C116C6" w:rsidRDefault="00C116C6" w:rsidP="00C116C6">
      <w:pPr>
        <w:jc w:val="center"/>
        <w:rPr>
          <w:b/>
        </w:rPr>
      </w:pPr>
    </w:p>
    <w:p w:rsidR="00C116C6" w:rsidRDefault="00C116C6" w:rsidP="00C116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C116C6" w:rsidRPr="00ED4513" w:rsidRDefault="00C116C6" w:rsidP="00C116C6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C116C6" w:rsidRDefault="00C116C6" w:rsidP="00C116C6">
      <w:pPr>
        <w:jc w:val="center"/>
        <w:rPr>
          <w:b/>
        </w:rPr>
      </w:pPr>
    </w:p>
    <w:p w:rsidR="00C116C6" w:rsidRDefault="00C116C6" w:rsidP="00C116C6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C116C6" w:rsidRPr="003F14AE" w:rsidRDefault="00C116C6" w:rsidP="00C116C6">
      <w:pPr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37"/>
        <w:gridCol w:w="3096"/>
        <w:gridCol w:w="3096"/>
      </w:tblGrid>
      <w:tr w:rsidR="00C116C6" w:rsidRPr="00A162C9" w:rsidTr="00052E9A">
        <w:trPr>
          <w:jc w:val="center"/>
        </w:trPr>
        <w:tc>
          <w:tcPr>
            <w:tcW w:w="3237" w:type="dxa"/>
          </w:tcPr>
          <w:p w:rsidR="00C116C6" w:rsidRPr="00DD219D" w:rsidRDefault="00EB1C30" w:rsidP="00052E9A">
            <w:pPr>
              <w:pStyle w:val="ad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C116C6">
              <w:rPr>
                <w:sz w:val="28"/>
              </w:rPr>
              <w:t>.03</w:t>
            </w:r>
            <w:r w:rsidR="00C116C6" w:rsidRPr="00DD219D">
              <w:rPr>
                <w:sz w:val="28"/>
              </w:rPr>
              <w:t>.2022</w:t>
            </w:r>
          </w:p>
        </w:tc>
        <w:tc>
          <w:tcPr>
            <w:tcW w:w="3096" w:type="dxa"/>
            <w:shd w:val="clear" w:color="auto" w:fill="auto"/>
          </w:tcPr>
          <w:p w:rsidR="00C116C6" w:rsidRPr="00DD219D" w:rsidRDefault="00C116C6" w:rsidP="00052E9A">
            <w:pPr>
              <w:pStyle w:val="ad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C116C6" w:rsidRPr="00DD219D" w:rsidRDefault="00C116C6" w:rsidP="00052E9A">
            <w:pPr>
              <w:pStyle w:val="ad"/>
              <w:tabs>
                <w:tab w:val="left" w:pos="4680"/>
                <w:tab w:val="left" w:pos="680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 </w:t>
            </w:r>
            <w:r w:rsidR="00EB1C30">
              <w:rPr>
                <w:sz w:val="28"/>
              </w:rPr>
              <w:t>110</w:t>
            </w:r>
            <w:bookmarkStart w:id="0" w:name="_GoBack"/>
            <w:bookmarkEnd w:id="0"/>
            <w:r w:rsidRPr="00DD219D">
              <w:rPr>
                <w:sz w:val="28"/>
              </w:rPr>
              <w:t>-ОД</w:t>
            </w:r>
          </w:p>
        </w:tc>
      </w:tr>
    </w:tbl>
    <w:p w:rsidR="00C116C6" w:rsidRPr="00703360" w:rsidRDefault="00C116C6" w:rsidP="00C116C6">
      <w:pPr>
        <w:rPr>
          <w:sz w:val="28"/>
          <w:szCs w:val="24"/>
          <w:lang w:val="uk-UA"/>
        </w:rPr>
      </w:pPr>
    </w:p>
    <w:p w:rsidR="009A187E" w:rsidRPr="00421BAB" w:rsidRDefault="00EE4301" w:rsidP="00C116C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5385"/>
        <w:jc w:val="both"/>
        <w:rPr>
          <w:rFonts w:ascii="Times New Roman" w:hAnsi="Times New Roman"/>
          <w:szCs w:val="28"/>
        </w:rPr>
      </w:pPr>
      <w:r w:rsidRPr="00EE4301">
        <w:rPr>
          <w:rFonts w:ascii="Times New Roman" w:hAnsi="Times New Roman"/>
          <w:szCs w:val="28"/>
        </w:rPr>
        <w:t>Про внесення змін до розпорядження голови</w:t>
      </w:r>
      <w:r w:rsidR="00C116C6">
        <w:rPr>
          <w:rFonts w:ascii="Times New Roman" w:hAnsi="Times New Roman"/>
          <w:szCs w:val="28"/>
        </w:rPr>
        <w:t xml:space="preserve"> Сумської</w:t>
      </w:r>
      <w:r w:rsidRPr="00EE4301">
        <w:rPr>
          <w:rFonts w:ascii="Times New Roman" w:hAnsi="Times New Roman"/>
          <w:szCs w:val="28"/>
        </w:rPr>
        <w:t xml:space="preserve"> обласної державної</w:t>
      </w:r>
      <w:r>
        <w:rPr>
          <w:rFonts w:ascii="Times New Roman" w:hAnsi="Times New Roman"/>
          <w:szCs w:val="28"/>
        </w:rPr>
        <w:t xml:space="preserve"> </w:t>
      </w:r>
      <w:r w:rsidRPr="00EE4301">
        <w:rPr>
          <w:rFonts w:ascii="Times New Roman" w:hAnsi="Times New Roman"/>
          <w:szCs w:val="28"/>
        </w:rPr>
        <w:t>адміністрації від</w:t>
      </w:r>
      <w:r>
        <w:rPr>
          <w:rFonts w:ascii="Times New Roman" w:hAnsi="Times New Roman"/>
          <w:szCs w:val="28"/>
        </w:rPr>
        <w:t> </w:t>
      </w:r>
      <w:r w:rsidRPr="00EE4301">
        <w:rPr>
          <w:rFonts w:ascii="Times New Roman" w:hAnsi="Times New Roman"/>
          <w:szCs w:val="28"/>
        </w:rPr>
        <w:t>26.07.2013</w:t>
      </w:r>
      <w:r>
        <w:rPr>
          <w:rFonts w:ascii="Times New Roman" w:hAnsi="Times New Roman"/>
          <w:szCs w:val="28"/>
        </w:rPr>
        <w:t xml:space="preserve"> №</w:t>
      </w:r>
      <w:r w:rsidRPr="00EE430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331</w:t>
      </w:r>
      <w:r w:rsidRPr="00EE4301">
        <w:rPr>
          <w:rFonts w:ascii="Times New Roman" w:hAnsi="Times New Roman"/>
          <w:szCs w:val="28"/>
        </w:rPr>
        <w:t>-ОД</w:t>
      </w:r>
    </w:p>
    <w:p w:rsidR="009A187E" w:rsidRPr="00C116C6" w:rsidRDefault="009A187E" w:rsidP="000F339F">
      <w:pPr>
        <w:pStyle w:val="a4"/>
        <w:rPr>
          <w:color w:val="0000FF"/>
          <w:sz w:val="28"/>
          <w:szCs w:val="28"/>
          <w:highlight w:val="yellow"/>
        </w:rPr>
      </w:pPr>
    </w:p>
    <w:p w:rsidR="00EE4301" w:rsidRPr="002733E1" w:rsidRDefault="00442CAF" w:rsidP="003C0C58">
      <w:pPr>
        <w:ind w:firstLine="567"/>
        <w:jc w:val="both"/>
        <w:rPr>
          <w:sz w:val="28"/>
          <w:szCs w:val="28"/>
          <w:lang w:val="uk-UA"/>
        </w:rPr>
      </w:pPr>
      <w:r w:rsidRPr="002733E1">
        <w:rPr>
          <w:sz w:val="28"/>
          <w:szCs w:val="28"/>
          <w:lang w:val="uk-UA"/>
        </w:rPr>
        <w:t xml:space="preserve">Відповідно до статей 4, </w:t>
      </w:r>
      <w:r w:rsidR="009F0B33" w:rsidRPr="002733E1">
        <w:rPr>
          <w:sz w:val="28"/>
          <w:szCs w:val="28"/>
          <w:lang w:val="uk-UA"/>
        </w:rPr>
        <w:t>15</w:t>
      </w:r>
      <w:r w:rsidRPr="002733E1">
        <w:rPr>
          <w:sz w:val="28"/>
          <w:szCs w:val="28"/>
          <w:lang w:val="uk-UA"/>
        </w:rPr>
        <w:t xml:space="preserve"> Закону України «Про правовий режим воєнного стану», указів Президента України від 24 лютого 2022 року № 64/2022 «Про введення воєнного стану в Україні», від 24 лютого 2022 року № 68/2022 «Про створення військових адміністрацій», </w:t>
      </w:r>
      <w:r w:rsidR="002733E1" w:rsidRPr="002733E1">
        <w:rPr>
          <w:sz w:val="28"/>
          <w:szCs w:val="28"/>
          <w:lang w:val="uk-UA"/>
        </w:rPr>
        <w:t>Порядку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що належать до сфери управління міністерств, інших центральних органів виконавчої влади, затвердженого постановою Кабінету Мініст</w:t>
      </w:r>
      <w:r w:rsidR="00C116C6">
        <w:rPr>
          <w:sz w:val="28"/>
          <w:szCs w:val="28"/>
          <w:lang w:val="uk-UA"/>
        </w:rPr>
        <w:t>рів України від 28 вересня 2011 </w:t>
      </w:r>
      <w:r w:rsidR="002733E1" w:rsidRPr="002733E1">
        <w:rPr>
          <w:sz w:val="28"/>
          <w:szCs w:val="28"/>
          <w:lang w:val="uk-UA"/>
        </w:rPr>
        <w:t>р. № 1001, Стандартів внутрішнього аудиту, затверджених наказом Міністерства фінансів України від 04.10.2011 № 1247, зареєстрован</w:t>
      </w:r>
      <w:r w:rsidR="003C0C58">
        <w:rPr>
          <w:sz w:val="28"/>
          <w:szCs w:val="28"/>
          <w:lang w:val="uk-UA"/>
        </w:rPr>
        <w:t>их</w:t>
      </w:r>
      <w:r w:rsidR="002733E1" w:rsidRPr="002733E1">
        <w:rPr>
          <w:sz w:val="28"/>
          <w:szCs w:val="28"/>
          <w:lang w:val="uk-UA"/>
        </w:rPr>
        <w:t xml:space="preserve"> у Міністерстві юстиції України 20</w:t>
      </w:r>
      <w:r w:rsidR="00C116C6">
        <w:rPr>
          <w:sz w:val="28"/>
          <w:szCs w:val="28"/>
          <w:lang w:val="uk-UA"/>
        </w:rPr>
        <w:t xml:space="preserve"> жовтня </w:t>
      </w:r>
      <w:r w:rsidR="002733E1" w:rsidRPr="002733E1">
        <w:rPr>
          <w:sz w:val="28"/>
          <w:szCs w:val="28"/>
          <w:lang w:val="uk-UA"/>
        </w:rPr>
        <w:t>2011</w:t>
      </w:r>
      <w:r w:rsidR="00C116C6">
        <w:rPr>
          <w:sz w:val="28"/>
          <w:szCs w:val="28"/>
          <w:lang w:val="uk-UA"/>
        </w:rPr>
        <w:t> року</w:t>
      </w:r>
      <w:r w:rsidR="002733E1" w:rsidRPr="002733E1">
        <w:rPr>
          <w:sz w:val="28"/>
          <w:szCs w:val="28"/>
          <w:lang w:val="uk-UA"/>
        </w:rPr>
        <w:t xml:space="preserve"> за № 1219/19957</w:t>
      </w:r>
      <w:r w:rsidR="00C116C6">
        <w:rPr>
          <w:sz w:val="28"/>
          <w:szCs w:val="28"/>
          <w:lang w:val="uk-UA"/>
        </w:rPr>
        <w:t>,</w:t>
      </w:r>
      <w:r w:rsidR="003C0C58">
        <w:rPr>
          <w:sz w:val="28"/>
          <w:szCs w:val="28"/>
          <w:lang w:val="uk-UA"/>
        </w:rPr>
        <w:t xml:space="preserve"> </w:t>
      </w:r>
      <w:r w:rsidR="00EE4301" w:rsidRPr="002733E1">
        <w:rPr>
          <w:sz w:val="28"/>
          <w:szCs w:val="28"/>
          <w:lang w:val="uk-UA"/>
        </w:rPr>
        <w:t>з метою вдосконалення організації роботи у сфері проведення внутрішнього аудиту:</w:t>
      </w:r>
    </w:p>
    <w:p w:rsidR="00EE4301" w:rsidRPr="002733E1" w:rsidRDefault="003C0C58" w:rsidP="003C0C5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Додати</w:t>
      </w:r>
      <w:r w:rsidRPr="003C0C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</w:t>
      </w:r>
      <w:r w:rsidRPr="00EE4301">
        <w:rPr>
          <w:sz w:val="28"/>
          <w:szCs w:val="28"/>
          <w:lang w:val="uk-UA"/>
        </w:rPr>
        <w:t>Порядку проведення внутрішнього аудиту в структурних підрозділах Сумської обласної державної адміністрації та бюджетних установах, що належать до сфери її управління, затвердженого розпорядженням голови Сумської обласної державної адміністрації від 26.07.2013 №</w:t>
      </w:r>
      <w:r w:rsidRPr="002733E1">
        <w:rPr>
          <w:sz w:val="28"/>
          <w:szCs w:val="28"/>
          <w:lang w:val="uk-UA"/>
        </w:rPr>
        <w:t> </w:t>
      </w:r>
      <w:r w:rsidRPr="00EE4301">
        <w:rPr>
          <w:sz w:val="28"/>
          <w:szCs w:val="28"/>
          <w:lang w:val="uk-UA"/>
        </w:rPr>
        <w:t>331-ОД «Про затвердження Порядку проведення внутрішнього аудиту в структурних підрозділах Сумської обласної державної адміністрації та бюджетних установах, що належать до сфери її управління»</w:t>
      </w:r>
      <w:r>
        <w:rPr>
          <w:sz w:val="28"/>
          <w:szCs w:val="28"/>
          <w:lang w:val="uk-UA"/>
        </w:rPr>
        <w:t xml:space="preserve"> п</w:t>
      </w:r>
      <w:r w:rsidR="00C116C6">
        <w:rPr>
          <w:sz w:val="28"/>
          <w:szCs w:val="28"/>
          <w:lang w:val="uk-UA"/>
        </w:rPr>
        <w:t>ункт</w:t>
      </w:r>
      <w:r>
        <w:rPr>
          <w:sz w:val="28"/>
          <w:szCs w:val="28"/>
          <w:lang w:val="uk-UA"/>
        </w:rPr>
        <w:t xml:space="preserve"> 13 наступного змісту: </w:t>
      </w:r>
    </w:p>
    <w:p w:rsidR="00EA09E5" w:rsidRDefault="002733E1" w:rsidP="003C0C58">
      <w:pPr>
        <w:shd w:val="clear" w:color="auto" w:fill="FFFFFF"/>
        <w:tabs>
          <w:tab w:val="left" w:pos="83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EA09E5" w:rsidRPr="00EA09E5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="00EA09E5" w:rsidRPr="00EA09E5">
        <w:rPr>
          <w:color w:val="000000"/>
          <w:sz w:val="28"/>
          <w:szCs w:val="28"/>
          <w:lang w:val="uk-UA"/>
        </w:rPr>
        <w:t xml:space="preserve">. За рішенням </w:t>
      </w:r>
      <w:r w:rsidR="00EA09E5">
        <w:rPr>
          <w:color w:val="000000"/>
          <w:sz w:val="28"/>
          <w:szCs w:val="28"/>
          <w:lang w:val="uk-UA"/>
        </w:rPr>
        <w:t>г</w:t>
      </w:r>
      <w:r w:rsidR="00EA09E5" w:rsidRPr="00EA09E5">
        <w:rPr>
          <w:color w:val="000000"/>
          <w:sz w:val="28"/>
          <w:szCs w:val="28"/>
          <w:lang w:val="uk-UA"/>
        </w:rPr>
        <w:t xml:space="preserve">олови </w:t>
      </w:r>
      <w:r w:rsidR="00EA09E5">
        <w:rPr>
          <w:color w:val="000000"/>
          <w:sz w:val="28"/>
          <w:szCs w:val="28"/>
          <w:lang w:val="uk-UA"/>
        </w:rPr>
        <w:t>обласної держаної адміністрації</w:t>
      </w:r>
      <w:r w:rsidR="00EA09E5" w:rsidRPr="00EA09E5">
        <w:rPr>
          <w:color w:val="000000"/>
          <w:sz w:val="28"/>
          <w:szCs w:val="28"/>
          <w:lang w:val="uk-UA"/>
        </w:rPr>
        <w:t xml:space="preserve">  внутрішній аудит (плановий та позаплановий) може</w:t>
      </w:r>
      <w:r w:rsidR="00EA09E5">
        <w:rPr>
          <w:color w:val="000000"/>
          <w:sz w:val="28"/>
          <w:szCs w:val="28"/>
          <w:lang w:val="uk-UA"/>
        </w:rPr>
        <w:t xml:space="preserve"> </w:t>
      </w:r>
      <w:r w:rsidR="00EA09E5" w:rsidRPr="00EA09E5">
        <w:rPr>
          <w:color w:val="000000"/>
          <w:sz w:val="28"/>
          <w:szCs w:val="28"/>
          <w:lang w:val="uk-UA"/>
        </w:rPr>
        <w:t>бути призупинений.</w:t>
      </w:r>
    </w:p>
    <w:p w:rsidR="00EA09E5" w:rsidRPr="00EA09E5" w:rsidRDefault="00EA09E5" w:rsidP="003C0C58">
      <w:pPr>
        <w:shd w:val="clear" w:color="auto" w:fill="FFFFFF"/>
        <w:tabs>
          <w:tab w:val="left" w:pos="83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EA09E5">
        <w:rPr>
          <w:color w:val="000000"/>
          <w:sz w:val="28"/>
          <w:szCs w:val="28"/>
          <w:lang w:val="uk-UA"/>
        </w:rPr>
        <w:t xml:space="preserve">ати призупинення та поновлення внутрішнього аудиту </w:t>
      </w:r>
      <w:r>
        <w:rPr>
          <w:color w:val="000000"/>
          <w:sz w:val="28"/>
          <w:szCs w:val="28"/>
          <w:lang w:val="uk-UA"/>
        </w:rPr>
        <w:t>визначаються окремими розпорядчими документами</w:t>
      </w:r>
      <w:r w:rsidR="002733E1">
        <w:rPr>
          <w:color w:val="000000"/>
          <w:sz w:val="28"/>
          <w:szCs w:val="28"/>
          <w:lang w:val="uk-UA"/>
        </w:rPr>
        <w:t>.».</w:t>
      </w:r>
    </w:p>
    <w:p w:rsidR="00D70E66" w:rsidRPr="00442CAF" w:rsidRDefault="00D70E66">
      <w:pPr>
        <w:rPr>
          <w:sz w:val="2"/>
          <w:lang w:val="uk-UA"/>
        </w:rPr>
      </w:pPr>
    </w:p>
    <w:p w:rsidR="009A187E" w:rsidRPr="00421BAB" w:rsidRDefault="009A187E" w:rsidP="009A187E">
      <w:pPr>
        <w:shd w:val="clear" w:color="auto" w:fill="FFFFFF"/>
        <w:tabs>
          <w:tab w:val="left" w:pos="830"/>
        </w:tabs>
        <w:ind w:firstLine="700"/>
        <w:jc w:val="both"/>
        <w:outlineLvl w:val="0"/>
        <w:rPr>
          <w:color w:val="000000"/>
          <w:sz w:val="28"/>
          <w:szCs w:val="28"/>
          <w:lang w:val="uk-UA"/>
        </w:rPr>
      </w:pPr>
    </w:p>
    <w:p w:rsidR="001870BF" w:rsidRPr="00421BAB" w:rsidRDefault="001870BF" w:rsidP="009A187E">
      <w:pPr>
        <w:shd w:val="clear" w:color="auto" w:fill="FFFFFF"/>
        <w:tabs>
          <w:tab w:val="left" w:pos="830"/>
        </w:tabs>
        <w:ind w:firstLine="700"/>
        <w:jc w:val="both"/>
        <w:outlineLvl w:val="0"/>
        <w:rPr>
          <w:color w:val="000000"/>
          <w:sz w:val="28"/>
          <w:szCs w:val="28"/>
          <w:lang w:val="uk-UA"/>
        </w:rPr>
      </w:pPr>
    </w:p>
    <w:p w:rsidR="009A187E" w:rsidRPr="00421BAB" w:rsidRDefault="00442CAF" w:rsidP="008A0CC2">
      <w:pPr>
        <w:tabs>
          <w:tab w:val="left" w:pos="587"/>
          <w:tab w:val="left" w:pos="839"/>
        </w:tabs>
        <w:rPr>
          <w:sz w:val="28"/>
          <w:szCs w:val="28"/>
          <w:lang w:val="uk-UA"/>
        </w:rPr>
      </w:pPr>
      <w:r w:rsidRPr="00442CAF">
        <w:rPr>
          <w:b/>
          <w:color w:val="000000"/>
          <w:sz w:val="28"/>
          <w:szCs w:val="28"/>
          <w:lang w:val="uk-UA"/>
        </w:rPr>
        <w:t>Голова обласної державної</w:t>
      </w:r>
      <w:r w:rsidRPr="00442CAF">
        <w:rPr>
          <w:b/>
          <w:color w:val="000000"/>
          <w:sz w:val="28"/>
          <w:szCs w:val="28"/>
          <w:lang w:val="uk-UA"/>
        </w:rPr>
        <w:br/>
        <w:t>адміністрації – керівник обласної</w:t>
      </w:r>
      <w:r w:rsidRPr="00442CAF">
        <w:rPr>
          <w:b/>
          <w:color w:val="000000"/>
          <w:sz w:val="28"/>
          <w:szCs w:val="28"/>
          <w:lang w:val="uk-UA"/>
        </w:rPr>
        <w:br/>
        <w:t>військової адміністрації</w:t>
      </w:r>
      <w:r w:rsidR="00421BAB">
        <w:rPr>
          <w:b/>
          <w:color w:val="000000"/>
          <w:sz w:val="28"/>
          <w:szCs w:val="28"/>
          <w:lang w:val="uk-UA"/>
        </w:rPr>
        <w:tab/>
      </w:r>
      <w:r w:rsidR="00906735" w:rsidRPr="00421BAB">
        <w:rPr>
          <w:b/>
          <w:color w:val="000000"/>
          <w:sz w:val="28"/>
          <w:szCs w:val="28"/>
          <w:lang w:val="uk-UA"/>
        </w:rPr>
        <w:tab/>
      </w:r>
      <w:r w:rsidR="00906735" w:rsidRPr="00421BAB">
        <w:rPr>
          <w:b/>
          <w:color w:val="000000"/>
          <w:sz w:val="28"/>
          <w:szCs w:val="28"/>
          <w:lang w:val="uk-UA"/>
        </w:rPr>
        <w:tab/>
      </w:r>
      <w:r w:rsidR="004F55E6" w:rsidRPr="00421BAB"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 w:rsidR="002879B8">
        <w:rPr>
          <w:color w:val="000000"/>
          <w:szCs w:val="28"/>
          <w:lang w:val="uk-UA"/>
        </w:rPr>
        <w:t xml:space="preserve">  </w:t>
      </w:r>
      <w:r w:rsidR="00FE276F">
        <w:rPr>
          <w:b/>
          <w:color w:val="000000"/>
          <w:sz w:val="28"/>
          <w:szCs w:val="28"/>
          <w:lang w:val="uk-UA"/>
        </w:rPr>
        <w:t>Дмитро ЖИВИЦЬКИЙ</w:t>
      </w:r>
    </w:p>
    <w:sectPr w:rsidR="009A187E" w:rsidRPr="00421BAB" w:rsidSect="00C116C6">
      <w:headerReference w:type="even" r:id="rId9"/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01" w:rsidRDefault="00265B01">
      <w:r>
        <w:separator/>
      </w:r>
    </w:p>
  </w:endnote>
  <w:endnote w:type="continuationSeparator" w:id="0">
    <w:p w:rsidR="00265B01" w:rsidRDefault="0026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01" w:rsidRDefault="00265B01">
      <w:r>
        <w:separator/>
      </w:r>
    </w:p>
  </w:footnote>
  <w:footnote w:type="continuationSeparator" w:id="0">
    <w:p w:rsidR="00265B01" w:rsidRDefault="0026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0A" w:rsidRDefault="000D280A" w:rsidP="009B58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280A" w:rsidRDefault="000D28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0B" w:rsidRPr="00906735" w:rsidRDefault="0058130B">
    <w:pPr>
      <w:pStyle w:val="a6"/>
      <w:jc w:val="center"/>
      <w:rPr>
        <w:sz w:val="28"/>
        <w:szCs w:val="28"/>
      </w:rPr>
    </w:pPr>
    <w:r w:rsidRPr="00906735">
      <w:rPr>
        <w:sz w:val="28"/>
        <w:szCs w:val="28"/>
      </w:rPr>
      <w:fldChar w:fldCharType="begin"/>
    </w:r>
    <w:r w:rsidRPr="00906735">
      <w:rPr>
        <w:sz w:val="28"/>
        <w:szCs w:val="28"/>
      </w:rPr>
      <w:instrText xml:space="preserve"> PAGE   \* MERGEFORMAT </w:instrText>
    </w:r>
    <w:r w:rsidRPr="00906735">
      <w:rPr>
        <w:sz w:val="28"/>
        <w:szCs w:val="28"/>
      </w:rPr>
      <w:fldChar w:fldCharType="separate"/>
    </w:r>
    <w:r w:rsidR="003C0C58">
      <w:rPr>
        <w:noProof/>
        <w:sz w:val="28"/>
        <w:szCs w:val="28"/>
      </w:rPr>
      <w:t>2</w:t>
    </w:r>
    <w:r w:rsidRPr="0090673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893CC5"/>
    <w:multiLevelType w:val="hybridMultilevel"/>
    <w:tmpl w:val="F0B4B7B4"/>
    <w:lvl w:ilvl="0" w:tplc="36328B92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87E"/>
    <w:rsid w:val="00005980"/>
    <w:rsid w:val="00015654"/>
    <w:rsid w:val="00024E94"/>
    <w:rsid w:val="0002722B"/>
    <w:rsid w:val="000274BA"/>
    <w:rsid w:val="00034D05"/>
    <w:rsid w:val="00035A66"/>
    <w:rsid w:val="0003756C"/>
    <w:rsid w:val="00041EEA"/>
    <w:rsid w:val="000514C4"/>
    <w:rsid w:val="00060061"/>
    <w:rsid w:val="00070210"/>
    <w:rsid w:val="00075226"/>
    <w:rsid w:val="00090B66"/>
    <w:rsid w:val="000920DB"/>
    <w:rsid w:val="00095DC2"/>
    <w:rsid w:val="000A487F"/>
    <w:rsid w:val="000A7DAA"/>
    <w:rsid w:val="000B3A15"/>
    <w:rsid w:val="000B6DEE"/>
    <w:rsid w:val="000C20FC"/>
    <w:rsid w:val="000D280A"/>
    <w:rsid w:val="000D33EA"/>
    <w:rsid w:val="000D6A30"/>
    <w:rsid w:val="000E02D5"/>
    <w:rsid w:val="000F339F"/>
    <w:rsid w:val="001046CF"/>
    <w:rsid w:val="0010532E"/>
    <w:rsid w:val="001055C5"/>
    <w:rsid w:val="0010747B"/>
    <w:rsid w:val="00114A0D"/>
    <w:rsid w:val="00121C42"/>
    <w:rsid w:val="00121EF6"/>
    <w:rsid w:val="00125DE6"/>
    <w:rsid w:val="001340C0"/>
    <w:rsid w:val="00135C81"/>
    <w:rsid w:val="00135DFF"/>
    <w:rsid w:val="00137C89"/>
    <w:rsid w:val="00164CC5"/>
    <w:rsid w:val="00165FFA"/>
    <w:rsid w:val="00174AB2"/>
    <w:rsid w:val="001870BF"/>
    <w:rsid w:val="001A1BE6"/>
    <w:rsid w:val="001A3190"/>
    <w:rsid w:val="001A3217"/>
    <w:rsid w:val="001A57F7"/>
    <w:rsid w:val="001A71E9"/>
    <w:rsid w:val="001B465D"/>
    <w:rsid w:val="001B5292"/>
    <w:rsid w:val="001C74C7"/>
    <w:rsid w:val="001D0530"/>
    <w:rsid w:val="001D2237"/>
    <w:rsid w:val="001E5E92"/>
    <w:rsid w:val="001F5DFB"/>
    <w:rsid w:val="001F6F02"/>
    <w:rsid w:val="002232B9"/>
    <w:rsid w:val="00226818"/>
    <w:rsid w:val="00243E35"/>
    <w:rsid w:val="0024694A"/>
    <w:rsid w:val="00261B25"/>
    <w:rsid w:val="002642AB"/>
    <w:rsid w:val="00265B01"/>
    <w:rsid w:val="002660AE"/>
    <w:rsid w:val="00272A32"/>
    <w:rsid w:val="002733E1"/>
    <w:rsid w:val="00280392"/>
    <w:rsid w:val="00281D29"/>
    <w:rsid w:val="002879B8"/>
    <w:rsid w:val="00296AFF"/>
    <w:rsid w:val="002974B3"/>
    <w:rsid w:val="002B2AD9"/>
    <w:rsid w:val="002B3A2B"/>
    <w:rsid w:val="002C12FC"/>
    <w:rsid w:val="002E2F41"/>
    <w:rsid w:val="002E3AAA"/>
    <w:rsid w:val="002E3F82"/>
    <w:rsid w:val="002E78DA"/>
    <w:rsid w:val="002F2D09"/>
    <w:rsid w:val="002F5430"/>
    <w:rsid w:val="00300AC7"/>
    <w:rsid w:val="0030419C"/>
    <w:rsid w:val="003079B3"/>
    <w:rsid w:val="0031500F"/>
    <w:rsid w:val="00321266"/>
    <w:rsid w:val="003236E1"/>
    <w:rsid w:val="00326A28"/>
    <w:rsid w:val="003354BA"/>
    <w:rsid w:val="0033627A"/>
    <w:rsid w:val="00350CBD"/>
    <w:rsid w:val="003541A7"/>
    <w:rsid w:val="00361F82"/>
    <w:rsid w:val="0036744C"/>
    <w:rsid w:val="003678FA"/>
    <w:rsid w:val="00373F75"/>
    <w:rsid w:val="003766F1"/>
    <w:rsid w:val="00381D05"/>
    <w:rsid w:val="003851D0"/>
    <w:rsid w:val="003860BC"/>
    <w:rsid w:val="003965F2"/>
    <w:rsid w:val="003B5852"/>
    <w:rsid w:val="003B6386"/>
    <w:rsid w:val="003B6418"/>
    <w:rsid w:val="003C0C58"/>
    <w:rsid w:val="003C126B"/>
    <w:rsid w:val="003D35ED"/>
    <w:rsid w:val="003D63C4"/>
    <w:rsid w:val="003E0D74"/>
    <w:rsid w:val="003E4B5F"/>
    <w:rsid w:val="003E4F55"/>
    <w:rsid w:val="003E5572"/>
    <w:rsid w:val="003F47EA"/>
    <w:rsid w:val="004010F2"/>
    <w:rsid w:val="0040426F"/>
    <w:rsid w:val="00405182"/>
    <w:rsid w:val="004066A2"/>
    <w:rsid w:val="00407F5F"/>
    <w:rsid w:val="0041543F"/>
    <w:rsid w:val="00421BAB"/>
    <w:rsid w:val="00432B17"/>
    <w:rsid w:val="00435DA4"/>
    <w:rsid w:val="00435E66"/>
    <w:rsid w:val="00442CAF"/>
    <w:rsid w:val="00462B5F"/>
    <w:rsid w:val="00465ADB"/>
    <w:rsid w:val="00472C62"/>
    <w:rsid w:val="00472C82"/>
    <w:rsid w:val="0048023E"/>
    <w:rsid w:val="00480B27"/>
    <w:rsid w:val="004819CA"/>
    <w:rsid w:val="00485C4E"/>
    <w:rsid w:val="004879A3"/>
    <w:rsid w:val="004908B3"/>
    <w:rsid w:val="004A0377"/>
    <w:rsid w:val="004B0E25"/>
    <w:rsid w:val="004B1CD3"/>
    <w:rsid w:val="004B3985"/>
    <w:rsid w:val="004D78B2"/>
    <w:rsid w:val="004E1D76"/>
    <w:rsid w:val="004E4D9D"/>
    <w:rsid w:val="004F2955"/>
    <w:rsid w:val="004F55E6"/>
    <w:rsid w:val="00504A96"/>
    <w:rsid w:val="00507BE2"/>
    <w:rsid w:val="0051543A"/>
    <w:rsid w:val="00517321"/>
    <w:rsid w:val="00535731"/>
    <w:rsid w:val="00535BAA"/>
    <w:rsid w:val="0053627B"/>
    <w:rsid w:val="00551D22"/>
    <w:rsid w:val="0055536E"/>
    <w:rsid w:val="00557297"/>
    <w:rsid w:val="00565A1C"/>
    <w:rsid w:val="0058130B"/>
    <w:rsid w:val="005911C1"/>
    <w:rsid w:val="00591976"/>
    <w:rsid w:val="00593949"/>
    <w:rsid w:val="005A084E"/>
    <w:rsid w:val="005B0274"/>
    <w:rsid w:val="005B53E2"/>
    <w:rsid w:val="005B6221"/>
    <w:rsid w:val="005C1AFB"/>
    <w:rsid w:val="005C6495"/>
    <w:rsid w:val="005D03AA"/>
    <w:rsid w:val="005D31A1"/>
    <w:rsid w:val="005E13EA"/>
    <w:rsid w:val="005E70D8"/>
    <w:rsid w:val="00604A9F"/>
    <w:rsid w:val="0061353A"/>
    <w:rsid w:val="006137FC"/>
    <w:rsid w:val="00621D5E"/>
    <w:rsid w:val="006259E8"/>
    <w:rsid w:val="00636B76"/>
    <w:rsid w:val="006444CB"/>
    <w:rsid w:val="0064464B"/>
    <w:rsid w:val="00646F78"/>
    <w:rsid w:val="00650DD4"/>
    <w:rsid w:val="0065734D"/>
    <w:rsid w:val="00660C5A"/>
    <w:rsid w:val="00663FA4"/>
    <w:rsid w:val="00684033"/>
    <w:rsid w:val="006855DE"/>
    <w:rsid w:val="00686519"/>
    <w:rsid w:val="00694A03"/>
    <w:rsid w:val="0069530A"/>
    <w:rsid w:val="006B6488"/>
    <w:rsid w:val="006C1422"/>
    <w:rsid w:val="006C386B"/>
    <w:rsid w:val="006C39AD"/>
    <w:rsid w:val="006C5D71"/>
    <w:rsid w:val="006D0CF1"/>
    <w:rsid w:val="006D185C"/>
    <w:rsid w:val="006D6FC0"/>
    <w:rsid w:val="006F1ECD"/>
    <w:rsid w:val="006F73F3"/>
    <w:rsid w:val="007147BD"/>
    <w:rsid w:val="00714A72"/>
    <w:rsid w:val="00763E5F"/>
    <w:rsid w:val="00776455"/>
    <w:rsid w:val="00784755"/>
    <w:rsid w:val="00792556"/>
    <w:rsid w:val="0079338A"/>
    <w:rsid w:val="00795CDB"/>
    <w:rsid w:val="007A342A"/>
    <w:rsid w:val="007A6B72"/>
    <w:rsid w:val="007C6FB9"/>
    <w:rsid w:val="007D5807"/>
    <w:rsid w:val="007E14AD"/>
    <w:rsid w:val="007F797D"/>
    <w:rsid w:val="00800769"/>
    <w:rsid w:val="00812C5F"/>
    <w:rsid w:val="00817E25"/>
    <w:rsid w:val="00824687"/>
    <w:rsid w:val="00825D00"/>
    <w:rsid w:val="00827BB4"/>
    <w:rsid w:val="008476FD"/>
    <w:rsid w:val="0085249B"/>
    <w:rsid w:val="00856DC9"/>
    <w:rsid w:val="00872289"/>
    <w:rsid w:val="00872486"/>
    <w:rsid w:val="008835BD"/>
    <w:rsid w:val="00884C38"/>
    <w:rsid w:val="0089671E"/>
    <w:rsid w:val="008A0CC2"/>
    <w:rsid w:val="008B11D3"/>
    <w:rsid w:val="008C032E"/>
    <w:rsid w:val="008D1DBF"/>
    <w:rsid w:val="008F1410"/>
    <w:rsid w:val="00906735"/>
    <w:rsid w:val="009120C6"/>
    <w:rsid w:val="00912DA0"/>
    <w:rsid w:val="009152C1"/>
    <w:rsid w:val="00923F55"/>
    <w:rsid w:val="0092746B"/>
    <w:rsid w:val="00932FDB"/>
    <w:rsid w:val="00933F5C"/>
    <w:rsid w:val="009359F2"/>
    <w:rsid w:val="0094560F"/>
    <w:rsid w:val="009574FA"/>
    <w:rsid w:val="00961F5C"/>
    <w:rsid w:val="009624FD"/>
    <w:rsid w:val="009629C0"/>
    <w:rsid w:val="00965B08"/>
    <w:rsid w:val="009726C0"/>
    <w:rsid w:val="0098006B"/>
    <w:rsid w:val="00994A86"/>
    <w:rsid w:val="009A187E"/>
    <w:rsid w:val="009A68DA"/>
    <w:rsid w:val="009B34FF"/>
    <w:rsid w:val="009B5889"/>
    <w:rsid w:val="009B5B3F"/>
    <w:rsid w:val="009B64E8"/>
    <w:rsid w:val="009C27DB"/>
    <w:rsid w:val="009C3A11"/>
    <w:rsid w:val="009C3EE6"/>
    <w:rsid w:val="009C7DBD"/>
    <w:rsid w:val="009D034D"/>
    <w:rsid w:val="009D70FD"/>
    <w:rsid w:val="009D785C"/>
    <w:rsid w:val="009E527C"/>
    <w:rsid w:val="009F0B33"/>
    <w:rsid w:val="009F0EDC"/>
    <w:rsid w:val="009F75AE"/>
    <w:rsid w:val="00A02CE5"/>
    <w:rsid w:val="00A11D00"/>
    <w:rsid w:val="00A249EC"/>
    <w:rsid w:val="00A26784"/>
    <w:rsid w:val="00A34784"/>
    <w:rsid w:val="00A37C97"/>
    <w:rsid w:val="00A42A75"/>
    <w:rsid w:val="00A43B03"/>
    <w:rsid w:val="00A44FF0"/>
    <w:rsid w:val="00A63323"/>
    <w:rsid w:val="00A63D2F"/>
    <w:rsid w:val="00A66B50"/>
    <w:rsid w:val="00A70EDD"/>
    <w:rsid w:val="00A77512"/>
    <w:rsid w:val="00A801FA"/>
    <w:rsid w:val="00A97E21"/>
    <w:rsid w:val="00AA4423"/>
    <w:rsid w:val="00AA456D"/>
    <w:rsid w:val="00AA60BC"/>
    <w:rsid w:val="00AB241A"/>
    <w:rsid w:val="00AC1939"/>
    <w:rsid w:val="00AD547F"/>
    <w:rsid w:val="00AE4126"/>
    <w:rsid w:val="00AE49F2"/>
    <w:rsid w:val="00AE4A51"/>
    <w:rsid w:val="00AE4E27"/>
    <w:rsid w:val="00AE5771"/>
    <w:rsid w:val="00AE7ABB"/>
    <w:rsid w:val="00AF057A"/>
    <w:rsid w:val="00AF4ACF"/>
    <w:rsid w:val="00AF5B3D"/>
    <w:rsid w:val="00B0211A"/>
    <w:rsid w:val="00B07233"/>
    <w:rsid w:val="00B12E68"/>
    <w:rsid w:val="00B151D0"/>
    <w:rsid w:val="00B15546"/>
    <w:rsid w:val="00B31C2F"/>
    <w:rsid w:val="00B31EE8"/>
    <w:rsid w:val="00B34E7A"/>
    <w:rsid w:val="00B51E44"/>
    <w:rsid w:val="00B57673"/>
    <w:rsid w:val="00B82E26"/>
    <w:rsid w:val="00B8331F"/>
    <w:rsid w:val="00B91CAE"/>
    <w:rsid w:val="00B9442F"/>
    <w:rsid w:val="00B9485B"/>
    <w:rsid w:val="00BA2E20"/>
    <w:rsid w:val="00BA7452"/>
    <w:rsid w:val="00BA7DB2"/>
    <w:rsid w:val="00BB1733"/>
    <w:rsid w:val="00BB271D"/>
    <w:rsid w:val="00BB6AC9"/>
    <w:rsid w:val="00BE020A"/>
    <w:rsid w:val="00BE4908"/>
    <w:rsid w:val="00BF169A"/>
    <w:rsid w:val="00BF3617"/>
    <w:rsid w:val="00BF77D8"/>
    <w:rsid w:val="00BF7D95"/>
    <w:rsid w:val="00C04654"/>
    <w:rsid w:val="00C116C6"/>
    <w:rsid w:val="00C12E44"/>
    <w:rsid w:val="00C26412"/>
    <w:rsid w:val="00C26C91"/>
    <w:rsid w:val="00C3180B"/>
    <w:rsid w:val="00C334A4"/>
    <w:rsid w:val="00C463F9"/>
    <w:rsid w:val="00C54396"/>
    <w:rsid w:val="00C543DA"/>
    <w:rsid w:val="00C62260"/>
    <w:rsid w:val="00C66305"/>
    <w:rsid w:val="00C81454"/>
    <w:rsid w:val="00C817B9"/>
    <w:rsid w:val="00C90891"/>
    <w:rsid w:val="00C90A10"/>
    <w:rsid w:val="00CA1856"/>
    <w:rsid w:val="00CA2F28"/>
    <w:rsid w:val="00CB1B01"/>
    <w:rsid w:val="00CB466C"/>
    <w:rsid w:val="00CC3E7F"/>
    <w:rsid w:val="00CC4D52"/>
    <w:rsid w:val="00CD0C8E"/>
    <w:rsid w:val="00CD219E"/>
    <w:rsid w:val="00CE0DE6"/>
    <w:rsid w:val="00CE4519"/>
    <w:rsid w:val="00CE5D71"/>
    <w:rsid w:val="00D012F2"/>
    <w:rsid w:val="00D0708E"/>
    <w:rsid w:val="00D10431"/>
    <w:rsid w:val="00D275AF"/>
    <w:rsid w:val="00D277F3"/>
    <w:rsid w:val="00D30E3E"/>
    <w:rsid w:val="00D402AA"/>
    <w:rsid w:val="00D44DE3"/>
    <w:rsid w:val="00D501CF"/>
    <w:rsid w:val="00D53A10"/>
    <w:rsid w:val="00D6067D"/>
    <w:rsid w:val="00D65D92"/>
    <w:rsid w:val="00D70E66"/>
    <w:rsid w:val="00D76825"/>
    <w:rsid w:val="00D81ADE"/>
    <w:rsid w:val="00D8761E"/>
    <w:rsid w:val="00D87A4B"/>
    <w:rsid w:val="00D90019"/>
    <w:rsid w:val="00D9015D"/>
    <w:rsid w:val="00D9789A"/>
    <w:rsid w:val="00DA148A"/>
    <w:rsid w:val="00DA72C0"/>
    <w:rsid w:val="00DB67B8"/>
    <w:rsid w:val="00DD227A"/>
    <w:rsid w:val="00DD2536"/>
    <w:rsid w:val="00DD786B"/>
    <w:rsid w:val="00DE1E70"/>
    <w:rsid w:val="00DE29F5"/>
    <w:rsid w:val="00DE3BA9"/>
    <w:rsid w:val="00DF795C"/>
    <w:rsid w:val="00E12C3B"/>
    <w:rsid w:val="00E13C18"/>
    <w:rsid w:val="00E15518"/>
    <w:rsid w:val="00E20221"/>
    <w:rsid w:val="00E21662"/>
    <w:rsid w:val="00E402FE"/>
    <w:rsid w:val="00E57947"/>
    <w:rsid w:val="00E71451"/>
    <w:rsid w:val="00E87DDA"/>
    <w:rsid w:val="00E91379"/>
    <w:rsid w:val="00EA09E5"/>
    <w:rsid w:val="00EB1C30"/>
    <w:rsid w:val="00EC2773"/>
    <w:rsid w:val="00EC2B7B"/>
    <w:rsid w:val="00EE3882"/>
    <w:rsid w:val="00EE4301"/>
    <w:rsid w:val="00EF7296"/>
    <w:rsid w:val="00F029DC"/>
    <w:rsid w:val="00F05C91"/>
    <w:rsid w:val="00F06824"/>
    <w:rsid w:val="00F12E4E"/>
    <w:rsid w:val="00F24904"/>
    <w:rsid w:val="00F27F15"/>
    <w:rsid w:val="00F433B6"/>
    <w:rsid w:val="00F47FE6"/>
    <w:rsid w:val="00F51ADE"/>
    <w:rsid w:val="00F52208"/>
    <w:rsid w:val="00F53A0B"/>
    <w:rsid w:val="00F54DD0"/>
    <w:rsid w:val="00F724C5"/>
    <w:rsid w:val="00F823BC"/>
    <w:rsid w:val="00F858D2"/>
    <w:rsid w:val="00FA065C"/>
    <w:rsid w:val="00FC6EF1"/>
    <w:rsid w:val="00FE276F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B40C5"/>
  <w15:chartTrackingRefBased/>
  <w15:docId w15:val="{A17605D8-2B76-4D16-86C5-7A1793A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7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A187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  <w:lang w:val="uk-UA"/>
    </w:rPr>
  </w:style>
  <w:style w:type="paragraph" w:styleId="2">
    <w:name w:val="heading 2"/>
    <w:basedOn w:val="a"/>
    <w:next w:val="a"/>
    <w:link w:val="20"/>
    <w:qFormat/>
    <w:rsid w:val="009A187E"/>
    <w:pPr>
      <w:keepNext/>
      <w:tabs>
        <w:tab w:val="num" w:pos="0"/>
        <w:tab w:val="left" w:pos="1134"/>
      </w:tabs>
      <w:ind w:left="576" w:hanging="576"/>
      <w:jc w:val="both"/>
      <w:outlineLvl w:val="1"/>
    </w:pPr>
    <w:rPr>
      <w:b/>
      <w:color w:val="0000FF"/>
      <w:sz w:val="28"/>
      <w:lang w:val="uk-UA"/>
    </w:rPr>
  </w:style>
  <w:style w:type="paragraph" w:styleId="4">
    <w:name w:val="heading 4"/>
    <w:basedOn w:val="a"/>
    <w:next w:val="a"/>
    <w:qFormat/>
    <w:rsid w:val="009A187E"/>
    <w:pPr>
      <w:keepNext/>
      <w:numPr>
        <w:ilvl w:val="3"/>
        <w:numId w:val="1"/>
      </w:numPr>
      <w:tabs>
        <w:tab w:val="left" w:pos="7230"/>
        <w:tab w:val="left" w:pos="7797"/>
      </w:tabs>
      <w:jc w:val="both"/>
      <w:outlineLvl w:val="3"/>
    </w:pPr>
    <w:rPr>
      <w:sz w:val="24"/>
      <w:lang w:val="uk-UA"/>
    </w:rPr>
  </w:style>
  <w:style w:type="paragraph" w:styleId="8">
    <w:name w:val="heading 8"/>
    <w:basedOn w:val="a"/>
    <w:next w:val="a"/>
    <w:link w:val="80"/>
    <w:qFormat/>
    <w:rsid w:val="009A187E"/>
    <w:pPr>
      <w:keepNext/>
      <w:numPr>
        <w:ilvl w:val="7"/>
        <w:numId w:val="1"/>
      </w:numPr>
      <w:tabs>
        <w:tab w:val="left" w:pos="7513"/>
      </w:tabs>
      <w:jc w:val="both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A187E"/>
    <w:rPr>
      <w:sz w:val="24"/>
      <w:lang w:val="uk-UA" w:eastAsia="ar-SA" w:bidi="ar-SA"/>
    </w:rPr>
  </w:style>
  <w:style w:type="paragraph" w:styleId="a4">
    <w:name w:val="Body Text"/>
    <w:basedOn w:val="a"/>
    <w:link w:val="a3"/>
    <w:semiHidden/>
    <w:rsid w:val="009A187E"/>
    <w:pPr>
      <w:jc w:val="both"/>
    </w:pPr>
    <w:rPr>
      <w:sz w:val="24"/>
      <w:lang w:val="uk-UA"/>
    </w:rPr>
  </w:style>
  <w:style w:type="paragraph" w:customStyle="1" w:styleId="21">
    <w:name w:val="Основной текст с отступом 21"/>
    <w:basedOn w:val="a"/>
    <w:rsid w:val="009A187E"/>
    <w:pPr>
      <w:ind w:firstLine="709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9A187E"/>
    <w:pPr>
      <w:tabs>
        <w:tab w:val="left" w:pos="993"/>
      </w:tabs>
      <w:ind w:firstLine="720"/>
      <w:jc w:val="both"/>
    </w:pPr>
    <w:rPr>
      <w:sz w:val="26"/>
      <w:lang w:val="uk-UA"/>
    </w:rPr>
  </w:style>
  <w:style w:type="paragraph" w:customStyle="1" w:styleId="210">
    <w:name w:val="Основной текст 21"/>
    <w:basedOn w:val="a"/>
    <w:rsid w:val="009A187E"/>
    <w:pPr>
      <w:tabs>
        <w:tab w:val="left" w:pos="0"/>
      </w:tabs>
      <w:jc w:val="both"/>
    </w:pPr>
    <w:rPr>
      <w:sz w:val="28"/>
      <w:lang w:val="uk-UA"/>
    </w:rPr>
  </w:style>
  <w:style w:type="character" w:styleId="a5">
    <w:name w:val="Hyperlink"/>
    <w:rsid w:val="009A187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B58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5889"/>
  </w:style>
  <w:style w:type="paragraph" w:styleId="a9">
    <w:name w:val="footer"/>
    <w:basedOn w:val="a"/>
    <w:rsid w:val="00C5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8130B"/>
    <w:rPr>
      <w:lang w:eastAsia="ar-SA"/>
    </w:rPr>
  </w:style>
  <w:style w:type="character" w:customStyle="1" w:styleId="20">
    <w:name w:val="Заголовок 2 Знак"/>
    <w:link w:val="2"/>
    <w:rsid w:val="00504A96"/>
    <w:rPr>
      <w:b/>
      <w:color w:val="0000FF"/>
      <w:sz w:val="28"/>
      <w:lang w:val="uk-UA" w:eastAsia="ar-SA"/>
    </w:rPr>
  </w:style>
  <w:style w:type="table" w:styleId="aa">
    <w:name w:val="Table Grid"/>
    <w:basedOn w:val="a1"/>
    <w:rsid w:val="00714A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rsid w:val="001F6F02"/>
    <w:rPr>
      <w:sz w:val="28"/>
      <w:lang w:eastAsia="ar-SA"/>
    </w:rPr>
  </w:style>
  <w:style w:type="paragraph" w:styleId="ab">
    <w:name w:val="Balloon Text"/>
    <w:basedOn w:val="a"/>
    <w:link w:val="ac"/>
    <w:rsid w:val="00604A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04A9F"/>
    <w:rPr>
      <w:rFonts w:ascii="Tahoma" w:hAnsi="Tahoma" w:cs="Tahoma"/>
      <w:sz w:val="16"/>
      <w:szCs w:val="16"/>
      <w:lang w:val="ru-RU" w:eastAsia="ar-SA"/>
    </w:rPr>
  </w:style>
  <w:style w:type="character" w:customStyle="1" w:styleId="markedcontent">
    <w:name w:val="markedcontent"/>
    <w:basedOn w:val="a0"/>
    <w:rsid w:val="004B3985"/>
  </w:style>
  <w:style w:type="character" w:customStyle="1" w:styleId="highlight">
    <w:name w:val="highlight"/>
    <w:basedOn w:val="a0"/>
    <w:rsid w:val="00EA09E5"/>
  </w:style>
  <w:style w:type="paragraph" w:customStyle="1" w:styleId="ad">
    <w:name w:val="заголов"/>
    <w:basedOn w:val="a"/>
    <w:rsid w:val="00C116C6"/>
    <w:pPr>
      <w:widowControl w:val="0"/>
      <w:jc w:val="center"/>
    </w:pPr>
    <w:rPr>
      <w:rFonts w:eastAsia="Lucida Sans Unicode"/>
      <w:b/>
      <w:kern w:val="2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5E51-6251-46E1-A956-CF25570E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ukrprombank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VVA-2</dc:creator>
  <cp:keywords/>
  <cp:lastModifiedBy>Польчик</cp:lastModifiedBy>
  <cp:revision>2</cp:revision>
  <cp:lastPrinted>2021-08-20T11:08:00Z</cp:lastPrinted>
  <dcterms:created xsi:type="dcterms:W3CDTF">2022-03-31T07:58:00Z</dcterms:created>
  <dcterms:modified xsi:type="dcterms:W3CDTF">2022-03-31T07:58:00Z</dcterms:modified>
</cp:coreProperties>
</file>