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E55C7" w14:textId="77777777" w:rsidR="00A9625C" w:rsidRPr="00A9625C" w:rsidRDefault="00A9625C" w:rsidP="00A96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625C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6D12BEC" wp14:editId="118ED022">
            <wp:extent cx="452625" cy="6120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5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9625C" w:rsidRPr="00A9625C" w14:paraId="385BA411" w14:textId="77777777" w:rsidTr="00241F18">
        <w:trPr>
          <w:trHeight w:val="976"/>
        </w:trPr>
        <w:tc>
          <w:tcPr>
            <w:tcW w:w="9639" w:type="dxa"/>
            <w:hideMark/>
          </w:tcPr>
          <w:p w14:paraId="7F1EABD2" w14:textId="77777777" w:rsidR="00901EB1" w:rsidRPr="00901EB1" w:rsidRDefault="00901EB1" w:rsidP="00901EB1">
            <w:pPr>
              <w:keepNext/>
              <w:spacing w:before="60" w:after="0" w:line="240" w:lineRule="auto"/>
              <w:ind w:left="-6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СУМСЬКА ОБЛАСНА ДЕРЖАВНА АДМІНІСТРАЦІЯ</w:t>
            </w:r>
          </w:p>
          <w:p w14:paraId="56B2952B" w14:textId="3F447D53" w:rsidR="00901EB1" w:rsidRPr="00901EB1" w:rsidRDefault="00901EB1" w:rsidP="00901EB1">
            <w:pPr>
              <w:keepNext/>
              <w:spacing w:before="60" w:after="0" w:line="240" w:lineRule="auto"/>
              <w:ind w:left="-6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E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З ПИТАНЬ СОЦІАЛЬНОЇ ПОЛІТИКИ</w:t>
            </w:r>
          </w:p>
          <w:p w14:paraId="73023FEF" w14:textId="6C4BB305" w:rsidR="0051221F" w:rsidRPr="006A2A75" w:rsidRDefault="0051221F" w:rsidP="00901EB1">
            <w:pPr>
              <w:spacing w:after="0" w:line="240" w:lineRule="auto"/>
              <w:ind w:left="-6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</w:pPr>
          </w:p>
        </w:tc>
      </w:tr>
    </w:tbl>
    <w:p w14:paraId="2EB1FDEA" w14:textId="77777777" w:rsidR="00A9625C" w:rsidRPr="00A9625C" w:rsidRDefault="00A9625C" w:rsidP="00A96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</w:t>
      </w:r>
    </w:p>
    <w:p w14:paraId="7D66B666" w14:textId="77777777" w:rsidR="00A9625C" w:rsidRPr="006A2A75" w:rsidRDefault="00A9625C" w:rsidP="00A96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a3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418"/>
        <w:gridCol w:w="2727"/>
        <w:gridCol w:w="1275"/>
      </w:tblGrid>
      <w:tr w:rsidR="00A9625C" w:rsidRPr="00A9625C" w14:paraId="0680E31C" w14:textId="77777777" w:rsidTr="00C85ED9">
        <w:tc>
          <w:tcPr>
            <w:tcW w:w="1560" w:type="dxa"/>
            <w:tcBorders>
              <w:bottom w:val="single" w:sz="4" w:space="0" w:color="auto"/>
            </w:tcBorders>
          </w:tcPr>
          <w:p w14:paraId="68705054" w14:textId="292EC3D1" w:rsidR="00A9625C" w:rsidRPr="00D40DFC" w:rsidRDefault="00777A83" w:rsidP="0051221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  <w:r w:rsidR="005603CA">
              <w:rPr>
                <w:sz w:val="28"/>
                <w:szCs w:val="28"/>
              </w:rPr>
              <w:t>.07.202</w:t>
            </w:r>
            <w:r w:rsidR="0051221F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37C6884C" w14:textId="77777777" w:rsidR="00A9625C" w:rsidRPr="00A9625C" w:rsidRDefault="00A9625C" w:rsidP="00A9625C">
            <w:pPr>
              <w:spacing w:line="240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  <w:hideMark/>
          </w:tcPr>
          <w:p w14:paraId="5667A705" w14:textId="77777777" w:rsidR="00A9625C" w:rsidRPr="00A9625C" w:rsidRDefault="00A9625C" w:rsidP="00A9625C">
            <w:pPr>
              <w:spacing w:line="240" w:lineRule="atLeast"/>
              <w:ind w:left="-358" w:right="-108"/>
              <w:jc w:val="center"/>
              <w:rPr>
                <w:bCs/>
                <w:sz w:val="24"/>
                <w:szCs w:val="24"/>
              </w:rPr>
            </w:pPr>
            <w:r w:rsidRPr="00A9625C">
              <w:rPr>
                <w:bCs/>
                <w:sz w:val="24"/>
                <w:szCs w:val="24"/>
              </w:rPr>
              <w:t xml:space="preserve">м. </w:t>
            </w:r>
            <w:proofErr w:type="spellStart"/>
            <w:r w:rsidRPr="00A9625C">
              <w:rPr>
                <w:bCs/>
                <w:sz w:val="24"/>
                <w:szCs w:val="24"/>
              </w:rPr>
              <w:t>Суми</w:t>
            </w:r>
            <w:proofErr w:type="spellEnd"/>
          </w:p>
        </w:tc>
        <w:tc>
          <w:tcPr>
            <w:tcW w:w="2727" w:type="dxa"/>
            <w:hideMark/>
          </w:tcPr>
          <w:p w14:paraId="617F5BBB" w14:textId="77777777" w:rsidR="00A9625C" w:rsidRPr="00E54A78" w:rsidRDefault="00A9625C" w:rsidP="00A9625C">
            <w:pPr>
              <w:spacing w:line="240" w:lineRule="atLeast"/>
              <w:jc w:val="right"/>
              <w:rPr>
                <w:bCs/>
                <w:sz w:val="28"/>
                <w:szCs w:val="28"/>
              </w:rPr>
            </w:pPr>
            <w:r w:rsidRPr="00E54A7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DEF0ADE" w14:textId="0A979839" w:rsidR="00A9625C" w:rsidRPr="005149B1" w:rsidRDefault="0051221F" w:rsidP="00777A83">
            <w:pPr>
              <w:spacing w:line="240" w:lineRule="atLeast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7A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5149B1">
              <w:rPr>
                <w:sz w:val="28"/>
                <w:szCs w:val="28"/>
                <w:lang w:val="en-US"/>
              </w:rPr>
              <w:t>-</w:t>
            </w:r>
            <w:r w:rsidR="005149B1">
              <w:rPr>
                <w:sz w:val="28"/>
                <w:szCs w:val="28"/>
                <w:lang w:val="uk-UA"/>
              </w:rPr>
              <w:t>ОД</w:t>
            </w:r>
          </w:p>
        </w:tc>
      </w:tr>
    </w:tbl>
    <w:p w14:paraId="7218CD9C" w14:textId="497617C3" w:rsidR="00A9625C" w:rsidRDefault="00A9625C" w:rsidP="00A9625C">
      <w:pPr>
        <w:spacing w:after="0" w:line="240" w:lineRule="auto"/>
        <w:jc w:val="both"/>
      </w:pPr>
    </w:p>
    <w:p w14:paraId="699F3197" w14:textId="77777777" w:rsidR="00212BF3" w:rsidRDefault="00073F4C" w:rsidP="00A962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перейменування підрозділів </w:t>
      </w:r>
    </w:p>
    <w:p w14:paraId="2F523112" w14:textId="2364B5CD" w:rsidR="00A9625C" w:rsidRPr="00052393" w:rsidRDefault="00073F4C" w:rsidP="00A962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3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Департаменті </w:t>
      </w:r>
    </w:p>
    <w:p w14:paraId="1683E3B4" w14:textId="77777777" w:rsidR="00901EB1" w:rsidRPr="006A2A75" w:rsidRDefault="00901EB1" w:rsidP="00A96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01052CC" w14:textId="3B65A0E9" w:rsidR="00475615" w:rsidRPr="00052393" w:rsidRDefault="00475615" w:rsidP="0047561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bookmarkStart w:id="1" w:name="_Hlk141257935"/>
      <w:r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</w:t>
      </w:r>
      <w:r w:rsidR="0037593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раховуючи положення</w:t>
      </w:r>
      <w:r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bookmarkStart w:id="2" w:name="_Hlk141271467"/>
      <w:r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пункт</w:t>
      </w:r>
      <w:r w:rsidR="00AA284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ів</w:t>
      </w:r>
      <w:r w:rsidR="00BD554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3</w:t>
      </w:r>
      <w:r w:rsidR="00AA284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5 </w:t>
      </w:r>
      <w:r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розпорядження голови Сумської обласної державної адміністрації – </w:t>
      </w:r>
      <w:r w:rsidRPr="00AA284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начальника обласної військової адміністрації від 2</w:t>
      </w:r>
      <w:r w:rsidR="00AA2844" w:rsidRPr="00AA284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8</w:t>
      </w:r>
      <w:r w:rsidRPr="00AA284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.0</w:t>
      </w:r>
      <w:r w:rsidR="00AA2844" w:rsidRPr="00AA284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</w:t>
      </w:r>
      <w:r w:rsidRPr="00AA284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.202</w:t>
      </w:r>
      <w:r w:rsidR="00AA2844" w:rsidRPr="00AA284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</w:t>
      </w:r>
      <w:r w:rsidR="009E36C5" w:rsidRPr="00AA284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 </w:t>
      </w:r>
      <w:r w:rsidRPr="00AA284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№ </w:t>
      </w:r>
      <w:r w:rsidR="00AA2844" w:rsidRPr="00AA284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250</w:t>
      </w:r>
      <w:r w:rsidRPr="00AA284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-ОД «Про внесення змін до розпорядження голови Сумської обласної державної адміністрації від 24.03.2020 № 118-ОД»</w:t>
      </w:r>
      <w:bookmarkEnd w:id="2"/>
      <w:r w:rsidR="00C9630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</w:t>
      </w:r>
      <w:r w:rsidR="0037593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="00815DE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у </w:t>
      </w:r>
      <w:r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зв’язку з перейменуванням </w:t>
      </w:r>
      <w:bookmarkStart w:id="3" w:name="_Hlk138777282"/>
      <w:r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Департаменту </w:t>
      </w:r>
      <w:r w:rsidR="0051221F"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з питань соціальної політики, ветеранів та реінтеграції Сумської обласної державної адміністрації </w:t>
      </w:r>
      <w:bookmarkEnd w:id="3"/>
      <w:r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Департамент </w:t>
      </w:r>
      <w:bookmarkEnd w:id="1"/>
      <w:r w:rsidR="009F2706"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з питань соціальної політики </w:t>
      </w:r>
      <w:r w:rsidR="0051221F"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Сумської обласної державної адміністрації</w:t>
      </w:r>
      <w:r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:</w:t>
      </w:r>
    </w:p>
    <w:p w14:paraId="403A6C8E" w14:textId="77777777" w:rsidR="00AF62A0" w:rsidRPr="00AF62A0" w:rsidRDefault="00AF62A0" w:rsidP="00AF6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34FF1" w14:textId="77777777" w:rsidR="00AF62A0" w:rsidRPr="00AF62A0" w:rsidRDefault="00AF62A0" w:rsidP="00AF62A0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F62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НАКАЗУЮ:</w:t>
      </w:r>
    </w:p>
    <w:p w14:paraId="13700A78" w14:textId="77777777" w:rsidR="00AF62A0" w:rsidRPr="00052393" w:rsidRDefault="00AF62A0" w:rsidP="00AF62A0">
      <w:pPr>
        <w:spacing w:after="0" w:line="22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14:paraId="2D451A87" w14:textId="77777777" w:rsidR="00475615" w:rsidRPr="00052393" w:rsidRDefault="00475615" w:rsidP="0047561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1. </w:t>
      </w:r>
      <w:r w:rsidRPr="000523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Перейменувати:</w:t>
      </w:r>
    </w:p>
    <w:p w14:paraId="4F176C48" w14:textId="67611AE9" w:rsidR="00475615" w:rsidRPr="00734B91" w:rsidRDefault="00475615" w:rsidP="00475615">
      <w:pPr>
        <w:widowControl w:val="0"/>
        <w:tabs>
          <w:tab w:val="left" w:pos="993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523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 </w:t>
      </w:r>
      <w:bookmarkStart w:id="4" w:name="_Hlk141257654"/>
      <w:bookmarkStart w:id="5" w:name="_Hlk141258449"/>
      <w:r w:rsidRPr="000523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відділ автоматизації та програмно-технічного забезпечення при Департаменті </w:t>
      </w:r>
      <w:r w:rsidR="00711C3F"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з питань соціальної політики, ветеранів та реінтеграції </w:t>
      </w:r>
      <w:r w:rsidRPr="0005239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Сумської обласної державної адміністрації у </w:t>
      </w:r>
      <w:r w:rsidRPr="00734B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відділ автоматизації та програмно-технічного забезпечення при Департаменті </w:t>
      </w:r>
      <w:bookmarkStart w:id="6" w:name="_Hlk141271348"/>
      <w:r w:rsidRPr="00734B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 питань соціальної політики Сумської обласної державної адміністрації</w:t>
      </w:r>
      <w:bookmarkEnd w:id="4"/>
      <w:bookmarkEnd w:id="6"/>
      <w:r w:rsidRPr="00734B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14:paraId="50A1EBAF" w14:textId="135245C1" w:rsidR="00475615" w:rsidRPr="00F43D82" w:rsidRDefault="00475615" w:rsidP="00475615">
      <w:pPr>
        <w:widowControl w:val="0"/>
        <w:tabs>
          <w:tab w:val="left" w:pos="993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34B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2) </w:t>
      </w:r>
      <w:bookmarkStart w:id="7" w:name="_Hlk141257670"/>
      <w:r w:rsidRPr="00734B9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службу технічного нагляду за будівництвом та капітальним ремонтом при </w:t>
      </w:r>
      <w:r w:rsidRPr="00734B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Департаменті </w:t>
      </w:r>
      <w:r w:rsidR="00103EB9" w:rsidRPr="0005239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з питань соціальної політики, ветеранів та реінтеграції </w:t>
      </w:r>
      <w:r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Сумської обласної державної адміністрації у </w:t>
      </w:r>
      <w:r w:rsidRPr="00F43D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службу технічного нагляду за будівництвом та капітальним ремонтом </w:t>
      </w:r>
      <w:r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Департаменті з питань соціальної політики Сумської обласної державної адміністрації</w:t>
      </w:r>
      <w:bookmarkEnd w:id="7"/>
      <w:r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4558E3E3" w14:textId="5B3E790E" w:rsidR="00212BF3" w:rsidRDefault="00212BF3" w:rsidP="00475615">
      <w:pPr>
        <w:widowControl w:val="0"/>
        <w:tabs>
          <w:tab w:val="left" w:pos="993"/>
        </w:tabs>
        <w:spacing w:after="0" w:line="228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</w:t>
      </w:r>
      <w:r w:rsidR="006A2A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 </w:t>
      </w:r>
      <w:r w:rsidR="00B607EB"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Начальник</w:t>
      </w:r>
      <w:r w:rsidR="005F12D2"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ові</w:t>
      </w:r>
      <w:r w:rsidR="00B607EB" w:rsidRPr="00F43D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F12D2"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відділу автоматизації та програмно-технічного забезпечення</w:t>
      </w:r>
      <w:r w:rsidR="00F43D82"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43D82" w:rsidRPr="00F43D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 </w:t>
      </w:r>
      <w:r w:rsidR="00F43D82"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Департаменті</w:t>
      </w:r>
      <w:r w:rsidR="005F12D2"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03E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Томку А.В.</w:t>
      </w:r>
      <w:r w:rsidR="006F76D7"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та головному фахівцю</w:t>
      </w:r>
      <w:r w:rsidR="001F1C59"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F1C59" w:rsidRPr="00F43D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служби технічного нагляду за будівництвом та капітальним ремонтом </w:t>
      </w:r>
      <w:r w:rsidR="00F43D82" w:rsidRPr="00F43D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при </w:t>
      </w:r>
      <w:r w:rsidR="00F43D82"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Департаменті</w:t>
      </w:r>
      <w:r w:rsidR="00F43D82" w:rsidRPr="00F43D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103E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Хіляю</w:t>
      </w:r>
      <w:proofErr w:type="spellEnd"/>
      <w:r w:rsidR="00103EB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С.П.</w:t>
      </w:r>
      <w:r w:rsidR="00B607EB" w:rsidRPr="00F43D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розробити та подати мені на затвердження Положення про відповідні структурні підрозділи</w:t>
      </w:r>
      <w:r w:rsidR="00F43D82" w:rsidRPr="00F43D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та посадові інструкції працівників.</w:t>
      </w:r>
    </w:p>
    <w:p w14:paraId="10CC4995" w14:textId="5764D23F" w:rsidR="00D36F21" w:rsidRDefault="00D36F21" w:rsidP="00D36F21">
      <w:pPr>
        <w:pStyle w:val="2"/>
        <w:spacing w:line="240" w:lineRule="auto"/>
        <w:ind w:firstLine="567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3. Начальнику </w:t>
      </w:r>
      <w:r w:rsidRPr="00412E8B">
        <w:rPr>
          <w:bCs/>
          <w:szCs w:val="28"/>
          <w:lang w:val="uk-UA"/>
        </w:rPr>
        <w:t xml:space="preserve">відділу </w:t>
      </w:r>
      <w:r w:rsidRPr="00412E8B">
        <w:rPr>
          <w:szCs w:val="28"/>
          <w:lang w:val="uk-UA"/>
        </w:rPr>
        <w:t>з питань управління фінансовими ресурсами та організації санаторно-курортного лікування – головному бухгалтеру</w:t>
      </w:r>
      <w:r>
        <w:rPr>
          <w:bCs/>
          <w:szCs w:val="28"/>
          <w:lang w:val="uk-UA"/>
        </w:rPr>
        <w:t xml:space="preserve"> Ситник О.М. розробити та подати на затвердження </w:t>
      </w:r>
      <w:r w:rsidRPr="00CE5636">
        <w:rPr>
          <w:lang w:val="uk-UA"/>
        </w:rPr>
        <w:t xml:space="preserve">голові Сумської обласної державної адміністрації – </w:t>
      </w:r>
      <w:r>
        <w:rPr>
          <w:bCs/>
          <w:szCs w:val="28"/>
          <w:lang w:val="uk-UA"/>
        </w:rPr>
        <w:t>начальнико</w:t>
      </w:r>
      <w:r w:rsidRPr="00CE5636">
        <w:rPr>
          <w:bCs/>
          <w:szCs w:val="28"/>
          <w:lang w:val="uk-UA"/>
        </w:rPr>
        <w:t>ві</w:t>
      </w:r>
      <w:r>
        <w:rPr>
          <w:bCs/>
          <w:szCs w:val="28"/>
          <w:lang w:val="uk-UA"/>
        </w:rPr>
        <w:t xml:space="preserve"> обласної військової адміністрації штатний розпис </w:t>
      </w:r>
      <w:r w:rsidR="006A2A75" w:rsidRPr="006A2A75">
        <w:rPr>
          <w:snapToGrid w:val="0"/>
          <w:szCs w:val="28"/>
          <w:lang w:val="uk-UA"/>
        </w:rPr>
        <w:t>відділ</w:t>
      </w:r>
      <w:r w:rsidR="006A2A75">
        <w:rPr>
          <w:snapToGrid w:val="0"/>
          <w:szCs w:val="28"/>
          <w:lang w:val="uk-UA"/>
        </w:rPr>
        <w:t>у</w:t>
      </w:r>
      <w:r w:rsidR="006A2A75" w:rsidRPr="006A2A75">
        <w:rPr>
          <w:snapToGrid w:val="0"/>
          <w:szCs w:val="28"/>
          <w:lang w:val="uk-UA"/>
        </w:rPr>
        <w:t xml:space="preserve"> автоматизації та програмно-технічного забезпечення </w:t>
      </w:r>
      <w:r w:rsidR="006A2A75">
        <w:rPr>
          <w:snapToGrid w:val="0"/>
          <w:szCs w:val="28"/>
          <w:lang w:val="uk-UA"/>
        </w:rPr>
        <w:t xml:space="preserve">та </w:t>
      </w:r>
      <w:r w:rsidR="006A2A75" w:rsidRPr="006A2A75">
        <w:rPr>
          <w:bCs/>
          <w:snapToGrid w:val="0"/>
          <w:szCs w:val="28"/>
          <w:lang w:val="uk-UA"/>
        </w:rPr>
        <w:t>служб</w:t>
      </w:r>
      <w:r w:rsidR="006A2A75">
        <w:rPr>
          <w:bCs/>
          <w:snapToGrid w:val="0"/>
          <w:szCs w:val="28"/>
          <w:lang w:val="uk-UA"/>
        </w:rPr>
        <w:t>и</w:t>
      </w:r>
      <w:r w:rsidR="006A2A75" w:rsidRPr="006A2A75">
        <w:rPr>
          <w:bCs/>
          <w:snapToGrid w:val="0"/>
          <w:szCs w:val="28"/>
          <w:lang w:val="uk-UA"/>
        </w:rPr>
        <w:t xml:space="preserve"> технічного нагляду за будівництвом та капітальним ремонтом </w:t>
      </w:r>
      <w:r w:rsidR="006A2A75" w:rsidRPr="006A2A75">
        <w:rPr>
          <w:snapToGrid w:val="0"/>
          <w:szCs w:val="28"/>
          <w:lang w:val="uk-UA"/>
        </w:rPr>
        <w:t>при Департаменті з питань соціальної політики Сумської обласної державної адміністрації</w:t>
      </w:r>
      <w:r>
        <w:rPr>
          <w:bCs/>
          <w:szCs w:val="28"/>
          <w:lang w:val="uk-UA"/>
        </w:rPr>
        <w:t>.</w:t>
      </w:r>
    </w:p>
    <w:bookmarkEnd w:id="5"/>
    <w:p w14:paraId="10F953DF" w14:textId="2EE98423" w:rsidR="00A9625C" w:rsidRPr="00F43D82" w:rsidRDefault="006A2A75" w:rsidP="00837438">
      <w:pPr>
        <w:widowControl w:val="0"/>
        <w:tabs>
          <w:tab w:val="left" w:pos="993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475615" w:rsidRPr="00F43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 Контроль за виконанням цього наказу залишаю за собою.</w:t>
      </w:r>
    </w:p>
    <w:p w14:paraId="58BF47A0" w14:textId="77777777" w:rsidR="00837438" w:rsidRPr="00837438" w:rsidRDefault="00837438" w:rsidP="00837438">
      <w:pPr>
        <w:widowControl w:val="0"/>
        <w:tabs>
          <w:tab w:val="left" w:pos="993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48135D8A" w14:textId="6D1632A5" w:rsidR="00A9625C" w:rsidRDefault="00A9625C" w:rsidP="002C05B2">
      <w:pPr>
        <w:tabs>
          <w:tab w:val="left" w:pos="6237"/>
        </w:tabs>
        <w:spacing w:after="0" w:line="240" w:lineRule="auto"/>
        <w:ind w:right="-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01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9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9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1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Людмила МУСІЯКА</w:t>
      </w:r>
    </w:p>
    <w:sectPr w:rsidR="00A9625C" w:rsidSect="004902F8">
      <w:pgSz w:w="11906" w:h="16838"/>
      <w:pgMar w:top="284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5C"/>
    <w:rsid w:val="00052393"/>
    <w:rsid w:val="00073F4C"/>
    <w:rsid w:val="000C157F"/>
    <w:rsid w:val="00103EB9"/>
    <w:rsid w:val="00126323"/>
    <w:rsid w:val="00150E79"/>
    <w:rsid w:val="0018284D"/>
    <w:rsid w:val="001F1C59"/>
    <w:rsid w:val="00212BF3"/>
    <w:rsid w:val="002C05B2"/>
    <w:rsid w:val="00344FD7"/>
    <w:rsid w:val="0037593A"/>
    <w:rsid w:val="003B06F5"/>
    <w:rsid w:val="004054EF"/>
    <w:rsid w:val="00475615"/>
    <w:rsid w:val="00487712"/>
    <w:rsid w:val="004902F8"/>
    <w:rsid w:val="0051221F"/>
    <w:rsid w:val="005149B1"/>
    <w:rsid w:val="005603CA"/>
    <w:rsid w:val="005F12D2"/>
    <w:rsid w:val="0065448C"/>
    <w:rsid w:val="006A2A75"/>
    <w:rsid w:val="006D4E45"/>
    <w:rsid w:val="006F76D7"/>
    <w:rsid w:val="00711C3F"/>
    <w:rsid w:val="00734B91"/>
    <w:rsid w:val="00777A83"/>
    <w:rsid w:val="007B504B"/>
    <w:rsid w:val="00815DE6"/>
    <w:rsid w:val="00834096"/>
    <w:rsid w:val="00837438"/>
    <w:rsid w:val="00901EB1"/>
    <w:rsid w:val="009B24CE"/>
    <w:rsid w:val="009E36C5"/>
    <w:rsid w:val="009F2706"/>
    <w:rsid w:val="009F4CBB"/>
    <w:rsid w:val="00A9625C"/>
    <w:rsid w:val="00AA2844"/>
    <w:rsid w:val="00AF62A0"/>
    <w:rsid w:val="00B607EB"/>
    <w:rsid w:val="00BD5546"/>
    <w:rsid w:val="00C47DD7"/>
    <w:rsid w:val="00C85ED9"/>
    <w:rsid w:val="00C96303"/>
    <w:rsid w:val="00CD4333"/>
    <w:rsid w:val="00D36F21"/>
    <w:rsid w:val="00D40DFC"/>
    <w:rsid w:val="00E54A78"/>
    <w:rsid w:val="00F40FEE"/>
    <w:rsid w:val="00F4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FAB1"/>
  <w15:chartTrackingRefBased/>
  <w15:docId w15:val="{EF753058-B391-4FB0-A247-5C94E0E7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25C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B607EB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styleId="2">
    <w:name w:val="Body Text Indent 2"/>
    <w:basedOn w:val="a"/>
    <w:link w:val="20"/>
    <w:rsid w:val="00D36F21"/>
    <w:pPr>
      <w:spacing w:after="0" w:line="240" w:lineRule="atLeast"/>
      <w:ind w:firstLine="993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Основной текст с отступом 2 Знак"/>
    <w:basedOn w:val="a0"/>
    <w:link w:val="2"/>
    <w:rsid w:val="00D36F2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D36F21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character" w:styleId="a8">
    <w:name w:val="Hyperlink"/>
    <w:uiPriority w:val="99"/>
    <w:unhideWhenUsed/>
    <w:rsid w:val="00D36F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1B19E-F189-4FBF-B90B-4EB95D7B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user111</cp:lastModifiedBy>
  <cp:revision>4</cp:revision>
  <cp:lastPrinted>2024-07-26T08:22:00Z</cp:lastPrinted>
  <dcterms:created xsi:type="dcterms:W3CDTF">2024-07-22T10:55:00Z</dcterms:created>
  <dcterms:modified xsi:type="dcterms:W3CDTF">2024-08-10T09:44:00Z</dcterms:modified>
</cp:coreProperties>
</file>