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05" w:rsidRPr="00C5056D" w:rsidRDefault="00355742" w:rsidP="00967805">
      <w:pPr>
        <w:shd w:val="clear" w:color="auto" w:fill="FFFFFF"/>
        <w:tabs>
          <w:tab w:val="left" w:pos="1771"/>
        </w:tabs>
        <w:spacing w:after="0" w:line="240" w:lineRule="auto"/>
        <w:ind w:firstLine="709"/>
        <w:jc w:val="both"/>
        <w:rPr>
          <w:rFonts w:ascii="Times New Roman" w:hAnsi="Times New Roman" w:cs="Times New Roman"/>
          <w:color w:val="000000"/>
          <w:sz w:val="24"/>
          <w:szCs w:val="24"/>
          <w:lang w:val="uk-UA"/>
        </w:rPr>
      </w:pPr>
      <w:r w:rsidRPr="00C5056D">
        <w:rPr>
          <w:noProof/>
          <w:sz w:val="24"/>
          <w:szCs w:val="24"/>
        </w:rPr>
        <w:drawing>
          <wp:anchor distT="0" distB="0" distL="114300" distR="114300" simplePos="0" relativeHeight="251658240" behindDoc="0" locked="0" layoutInCell="1" allowOverlap="1">
            <wp:simplePos x="0" y="0"/>
            <wp:positionH relativeFrom="column">
              <wp:posOffset>-26035</wp:posOffset>
            </wp:positionH>
            <wp:positionV relativeFrom="paragraph">
              <wp:posOffset>38735</wp:posOffset>
            </wp:positionV>
            <wp:extent cx="3430905" cy="2139315"/>
            <wp:effectExtent l="19050" t="0" r="0" b="0"/>
            <wp:wrapSquare wrapText="bothSides"/>
            <wp:docPr id="1" name="Рисунок 1" descr="Будьте обережні у вод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дьте обережні у воді"/>
                    <pic:cNvPicPr>
                      <a:picLocks noChangeAspect="1" noChangeArrowheads="1"/>
                    </pic:cNvPicPr>
                  </pic:nvPicPr>
                  <pic:blipFill>
                    <a:blip r:embed="rId5"/>
                    <a:srcRect/>
                    <a:stretch>
                      <a:fillRect/>
                    </a:stretch>
                  </pic:blipFill>
                  <pic:spPr bwMode="auto">
                    <a:xfrm>
                      <a:off x="0" y="0"/>
                      <a:ext cx="3430905" cy="2139315"/>
                    </a:xfrm>
                    <a:prstGeom prst="rect">
                      <a:avLst/>
                    </a:prstGeom>
                    <a:noFill/>
                    <a:ln w="9525">
                      <a:noFill/>
                      <a:miter lim="800000"/>
                      <a:headEnd/>
                      <a:tailEnd/>
                    </a:ln>
                  </pic:spPr>
                </pic:pic>
              </a:graphicData>
            </a:graphic>
          </wp:anchor>
        </w:drawing>
      </w:r>
      <w:r w:rsidR="00967805" w:rsidRPr="00C5056D">
        <w:rPr>
          <w:rFonts w:ascii="Times New Roman" w:hAnsi="Times New Roman" w:cs="Times New Roman"/>
          <w:b/>
          <w:sz w:val="24"/>
          <w:szCs w:val="24"/>
          <w:lang w:val="uk-UA"/>
        </w:rPr>
        <w:t>Утоплення</w:t>
      </w:r>
      <w:r w:rsidR="00967805" w:rsidRPr="00C5056D">
        <w:rPr>
          <w:rFonts w:ascii="Times New Roman" w:hAnsi="Times New Roman" w:cs="Times New Roman"/>
          <w:iCs/>
          <w:color w:val="000000"/>
          <w:sz w:val="24"/>
          <w:szCs w:val="24"/>
          <w:lang w:val="uk-UA"/>
        </w:rPr>
        <w:t xml:space="preserve"> - одна із форм механічної асфіксії, що розвивається у результаті попадання рідини у дихальні шляхи або внаслідок </w:t>
      </w:r>
      <w:proofErr w:type="spellStart"/>
      <w:r w:rsidR="00967805" w:rsidRPr="00C5056D">
        <w:rPr>
          <w:rFonts w:ascii="Times New Roman" w:hAnsi="Times New Roman" w:cs="Times New Roman"/>
          <w:iCs/>
          <w:color w:val="000000"/>
          <w:sz w:val="24"/>
          <w:szCs w:val="24"/>
          <w:lang w:val="uk-UA"/>
        </w:rPr>
        <w:t>ларингоспазму</w:t>
      </w:r>
      <w:proofErr w:type="spellEnd"/>
      <w:r w:rsidR="00967805" w:rsidRPr="00C5056D">
        <w:rPr>
          <w:rFonts w:ascii="Times New Roman" w:hAnsi="Times New Roman" w:cs="Times New Roman"/>
          <w:iCs/>
          <w:color w:val="000000"/>
          <w:sz w:val="24"/>
          <w:szCs w:val="24"/>
          <w:lang w:val="uk-UA"/>
        </w:rPr>
        <w:t xml:space="preserve"> і припинення дихання чи зупинки серця в результаті психічної (страх) і рефлекторної (удар, об воду, холодовий шок) дії.</w:t>
      </w:r>
      <w:r w:rsidR="00967805" w:rsidRPr="00C5056D">
        <w:rPr>
          <w:rFonts w:ascii="Times New Roman" w:hAnsi="Times New Roman" w:cs="Times New Roman"/>
          <w:i/>
          <w:iCs/>
          <w:color w:val="000000"/>
          <w:sz w:val="24"/>
          <w:szCs w:val="24"/>
          <w:lang w:val="uk-UA"/>
        </w:rPr>
        <w:t xml:space="preserve"> </w:t>
      </w:r>
      <w:r w:rsidR="00967805" w:rsidRPr="00C5056D">
        <w:rPr>
          <w:rFonts w:ascii="Times New Roman" w:hAnsi="Times New Roman" w:cs="Times New Roman"/>
          <w:color w:val="000000"/>
          <w:sz w:val="24"/>
          <w:szCs w:val="24"/>
          <w:lang w:val="uk-UA"/>
        </w:rPr>
        <w:t xml:space="preserve">Іншими причинами утоплення можуть </w:t>
      </w:r>
      <w:r w:rsidR="00967805" w:rsidRPr="00C5056D">
        <w:rPr>
          <w:rFonts w:ascii="Times New Roman" w:hAnsi="Times New Roman" w:cs="Times New Roman"/>
          <w:sz w:val="24"/>
          <w:szCs w:val="24"/>
          <w:lang w:val="uk-UA"/>
        </w:rPr>
        <w:t>служити:</w:t>
      </w:r>
      <w:r w:rsidR="00967805" w:rsidRPr="00C5056D">
        <w:rPr>
          <w:rFonts w:ascii="Times New Roman" w:hAnsi="Times New Roman" w:cs="Times New Roman"/>
          <w:color w:val="000000"/>
          <w:sz w:val="24"/>
          <w:szCs w:val="24"/>
          <w:lang w:val="uk-UA"/>
        </w:rPr>
        <w:t xml:space="preserve"> температура навколишнього середовища; велика швидкість течії води; вири; ключові джерела; шторми; невміння плавати; </w:t>
      </w:r>
      <w:r w:rsidR="00967805" w:rsidRPr="00C5056D">
        <w:rPr>
          <w:rFonts w:ascii="Times New Roman" w:hAnsi="Times New Roman" w:cs="Times New Roman"/>
          <w:sz w:val="24"/>
          <w:szCs w:val="24"/>
          <w:lang w:val="uk-UA"/>
        </w:rPr>
        <w:t>перевтома;</w:t>
      </w:r>
      <w:r w:rsidR="00967805" w:rsidRPr="00C5056D">
        <w:rPr>
          <w:rFonts w:ascii="Times New Roman" w:hAnsi="Times New Roman" w:cs="Times New Roman"/>
          <w:color w:val="000000"/>
          <w:sz w:val="24"/>
          <w:szCs w:val="24"/>
          <w:lang w:val="uk-UA"/>
        </w:rPr>
        <w:t xml:space="preserve"> хворобливий </w:t>
      </w:r>
      <w:r w:rsidR="00967805" w:rsidRPr="00C5056D">
        <w:rPr>
          <w:rFonts w:ascii="Times New Roman" w:hAnsi="Times New Roman" w:cs="Times New Roman"/>
          <w:sz w:val="24"/>
          <w:szCs w:val="24"/>
          <w:lang w:val="uk-UA"/>
        </w:rPr>
        <w:t>стан;</w:t>
      </w:r>
      <w:r w:rsidR="00967805" w:rsidRPr="00C5056D">
        <w:rPr>
          <w:rFonts w:ascii="Times New Roman" w:hAnsi="Times New Roman" w:cs="Times New Roman"/>
          <w:color w:val="000000"/>
          <w:sz w:val="24"/>
          <w:szCs w:val="24"/>
          <w:lang w:val="uk-UA"/>
        </w:rPr>
        <w:t xml:space="preserve"> травми при стрибках у воду; порушення серцевої діяльності при плаванні під водою тощо.</w:t>
      </w:r>
    </w:p>
    <w:p w:rsidR="00967805" w:rsidRPr="00C5056D" w:rsidRDefault="00967805" w:rsidP="00967805">
      <w:pPr>
        <w:shd w:val="clear" w:color="auto" w:fill="FFFFFF"/>
        <w:spacing w:after="0" w:line="240" w:lineRule="auto"/>
        <w:ind w:firstLine="709"/>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 xml:space="preserve">Рятувати </w:t>
      </w:r>
      <w:r w:rsidRPr="00C5056D">
        <w:rPr>
          <w:rFonts w:ascii="Times New Roman" w:hAnsi="Times New Roman" w:cs="Times New Roman"/>
          <w:sz w:val="24"/>
          <w:szCs w:val="24"/>
          <w:lang w:val="uk-UA"/>
        </w:rPr>
        <w:t>потопаючу</w:t>
      </w:r>
      <w:r w:rsidRPr="00C5056D">
        <w:rPr>
          <w:rFonts w:ascii="Times New Roman" w:hAnsi="Times New Roman" w:cs="Times New Roman"/>
          <w:color w:val="000000"/>
          <w:sz w:val="24"/>
          <w:szCs w:val="24"/>
          <w:lang w:val="uk-UA"/>
        </w:rPr>
        <w:t xml:space="preserve"> </w:t>
      </w:r>
      <w:r w:rsidRPr="00C5056D">
        <w:rPr>
          <w:rFonts w:ascii="Times New Roman" w:hAnsi="Times New Roman" w:cs="Times New Roman"/>
          <w:sz w:val="24"/>
          <w:szCs w:val="24"/>
          <w:lang w:val="uk-UA"/>
        </w:rPr>
        <w:t>людину</w:t>
      </w:r>
      <w:r w:rsidRPr="00C5056D">
        <w:rPr>
          <w:rFonts w:ascii="Times New Roman" w:hAnsi="Times New Roman" w:cs="Times New Roman"/>
          <w:color w:val="000000"/>
          <w:sz w:val="24"/>
          <w:szCs w:val="24"/>
          <w:lang w:val="uk-UA"/>
        </w:rPr>
        <w:t xml:space="preserve"> звичайно приходиться вплав. Якщо він ще тримається на поверхні, варто підпливати до </w:t>
      </w:r>
      <w:r w:rsidRPr="00C5056D">
        <w:rPr>
          <w:rFonts w:ascii="Times New Roman" w:hAnsi="Times New Roman" w:cs="Times New Roman"/>
          <w:sz w:val="24"/>
          <w:szCs w:val="24"/>
          <w:lang w:val="uk-UA"/>
        </w:rPr>
        <w:t>нього</w:t>
      </w:r>
      <w:r w:rsidRPr="00C5056D">
        <w:rPr>
          <w:rFonts w:ascii="Times New Roman" w:hAnsi="Times New Roman" w:cs="Times New Roman"/>
          <w:color w:val="000000"/>
          <w:sz w:val="24"/>
          <w:szCs w:val="24"/>
          <w:lang w:val="uk-UA"/>
        </w:rPr>
        <w:t xml:space="preserve"> з</w:t>
      </w:r>
      <w:r w:rsidRPr="00C5056D">
        <w:rPr>
          <w:rFonts w:ascii="Times New Roman" w:hAnsi="Times New Roman" w:cs="Times New Roman"/>
          <w:sz w:val="24"/>
          <w:szCs w:val="24"/>
          <w:lang w:val="uk-UA"/>
        </w:rPr>
        <w:t>заду</w:t>
      </w:r>
      <w:r w:rsidRPr="00C5056D">
        <w:rPr>
          <w:rFonts w:ascii="Times New Roman" w:hAnsi="Times New Roman" w:cs="Times New Roman"/>
          <w:color w:val="000000"/>
          <w:sz w:val="24"/>
          <w:szCs w:val="24"/>
          <w:lang w:val="uk-UA"/>
        </w:rPr>
        <w:t xml:space="preserve">, щоб уникнути </w:t>
      </w:r>
      <w:r w:rsidRPr="00C5056D">
        <w:rPr>
          <w:rFonts w:ascii="Times New Roman" w:hAnsi="Times New Roman" w:cs="Times New Roman"/>
          <w:sz w:val="24"/>
          <w:szCs w:val="24"/>
          <w:lang w:val="uk-UA"/>
        </w:rPr>
        <w:t>захоплення</w:t>
      </w:r>
      <w:r w:rsidRPr="00C5056D">
        <w:rPr>
          <w:rFonts w:ascii="Times New Roman" w:hAnsi="Times New Roman" w:cs="Times New Roman"/>
          <w:color w:val="000000"/>
          <w:sz w:val="24"/>
          <w:szCs w:val="24"/>
          <w:lang w:val="uk-UA"/>
        </w:rPr>
        <w:t xml:space="preserve"> з його боку.</w:t>
      </w:r>
      <w:r w:rsidRPr="00C5056D">
        <w:rPr>
          <w:rFonts w:ascii="Times New Roman" w:hAnsi="Times New Roman" w:cs="Times New Roman"/>
          <w:sz w:val="24"/>
          <w:szCs w:val="24"/>
          <w:lang w:val="uk-UA"/>
        </w:rPr>
        <w:t xml:space="preserve"> </w:t>
      </w:r>
      <w:r w:rsidRPr="00C5056D">
        <w:rPr>
          <w:rFonts w:ascii="Times New Roman" w:hAnsi="Times New Roman" w:cs="Times New Roman"/>
          <w:color w:val="000000"/>
          <w:sz w:val="24"/>
          <w:szCs w:val="24"/>
          <w:lang w:val="uk-UA"/>
        </w:rPr>
        <w:t xml:space="preserve">У випадку </w:t>
      </w:r>
      <w:r w:rsidRPr="00C5056D">
        <w:rPr>
          <w:rFonts w:ascii="Times New Roman" w:hAnsi="Times New Roman" w:cs="Times New Roman"/>
          <w:sz w:val="24"/>
          <w:szCs w:val="24"/>
          <w:lang w:val="uk-UA"/>
        </w:rPr>
        <w:t>захоплення</w:t>
      </w:r>
      <w:r w:rsidRPr="00C5056D">
        <w:rPr>
          <w:rFonts w:ascii="Times New Roman" w:hAnsi="Times New Roman" w:cs="Times New Roman"/>
          <w:color w:val="000000"/>
          <w:sz w:val="24"/>
          <w:szCs w:val="24"/>
          <w:lang w:val="uk-UA"/>
        </w:rPr>
        <w:t xml:space="preserve"> краще </w:t>
      </w:r>
      <w:r w:rsidRPr="00C5056D">
        <w:rPr>
          <w:rFonts w:ascii="Times New Roman" w:hAnsi="Times New Roman" w:cs="Times New Roman"/>
          <w:sz w:val="24"/>
          <w:szCs w:val="24"/>
          <w:lang w:val="uk-UA"/>
        </w:rPr>
        <w:t>поринути</w:t>
      </w:r>
      <w:r w:rsidRPr="00C5056D">
        <w:rPr>
          <w:rFonts w:ascii="Times New Roman" w:hAnsi="Times New Roman" w:cs="Times New Roman"/>
          <w:color w:val="000000"/>
          <w:sz w:val="24"/>
          <w:szCs w:val="24"/>
          <w:lang w:val="uk-UA"/>
        </w:rPr>
        <w:t xml:space="preserve"> </w:t>
      </w:r>
      <w:r w:rsidRPr="00C5056D">
        <w:rPr>
          <w:rFonts w:ascii="Times New Roman" w:hAnsi="Times New Roman" w:cs="Times New Roman"/>
          <w:sz w:val="24"/>
          <w:szCs w:val="24"/>
          <w:lang w:val="uk-UA"/>
        </w:rPr>
        <w:t>з</w:t>
      </w:r>
      <w:r w:rsidRPr="00C5056D">
        <w:rPr>
          <w:rFonts w:ascii="Times New Roman" w:hAnsi="Times New Roman" w:cs="Times New Roman"/>
          <w:color w:val="000000"/>
          <w:sz w:val="24"/>
          <w:szCs w:val="24"/>
          <w:lang w:val="uk-UA"/>
        </w:rPr>
        <w:t xml:space="preserve"> по</w:t>
      </w:r>
      <w:r w:rsidRPr="00C5056D">
        <w:rPr>
          <w:rFonts w:ascii="Times New Roman" w:hAnsi="Times New Roman" w:cs="Times New Roman"/>
          <w:sz w:val="24"/>
          <w:szCs w:val="24"/>
          <w:lang w:val="uk-UA"/>
        </w:rPr>
        <w:t>топаючим</w:t>
      </w:r>
      <w:r w:rsidRPr="00C5056D">
        <w:rPr>
          <w:rFonts w:ascii="Times New Roman" w:hAnsi="Times New Roman" w:cs="Times New Roman"/>
          <w:color w:val="000000"/>
          <w:sz w:val="24"/>
          <w:szCs w:val="24"/>
          <w:lang w:val="uk-UA"/>
        </w:rPr>
        <w:t xml:space="preserve"> у воду. Він, намагаючись </w:t>
      </w:r>
      <w:r w:rsidRPr="00C5056D">
        <w:rPr>
          <w:rFonts w:ascii="Times New Roman" w:hAnsi="Times New Roman" w:cs="Times New Roman"/>
          <w:sz w:val="24"/>
          <w:szCs w:val="24"/>
          <w:lang w:val="uk-UA"/>
        </w:rPr>
        <w:t>залишитися</w:t>
      </w:r>
      <w:r w:rsidRPr="00C5056D">
        <w:rPr>
          <w:rFonts w:ascii="Times New Roman" w:hAnsi="Times New Roman" w:cs="Times New Roman"/>
          <w:color w:val="000000"/>
          <w:sz w:val="24"/>
          <w:szCs w:val="24"/>
          <w:lang w:val="uk-UA"/>
        </w:rPr>
        <w:t xml:space="preserve"> на поверх</w:t>
      </w:r>
      <w:r w:rsidRPr="00C5056D">
        <w:rPr>
          <w:rFonts w:ascii="Times New Roman" w:hAnsi="Times New Roman" w:cs="Times New Roman"/>
          <w:sz w:val="24"/>
          <w:szCs w:val="24"/>
          <w:lang w:val="uk-UA"/>
        </w:rPr>
        <w:t>ні</w:t>
      </w:r>
      <w:r w:rsidRPr="00C5056D">
        <w:rPr>
          <w:rFonts w:ascii="Times New Roman" w:hAnsi="Times New Roman" w:cs="Times New Roman"/>
          <w:color w:val="000000"/>
          <w:sz w:val="24"/>
          <w:szCs w:val="24"/>
          <w:lang w:val="uk-UA"/>
        </w:rPr>
        <w:t xml:space="preserve">, як правило, відпускає рятувальника. Якщо потопаючий </w:t>
      </w:r>
      <w:r w:rsidRPr="00C5056D">
        <w:rPr>
          <w:rFonts w:ascii="Times New Roman" w:hAnsi="Times New Roman" w:cs="Times New Roman"/>
          <w:sz w:val="24"/>
          <w:szCs w:val="24"/>
          <w:lang w:val="uk-UA"/>
        </w:rPr>
        <w:t>поринув</w:t>
      </w:r>
      <w:r w:rsidRPr="00C5056D">
        <w:rPr>
          <w:rFonts w:ascii="Times New Roman" w:hAnsi="Times New Roman" w:cs="Times New Roman"/>
          <w:color w:val="000000"/>
          <w:sz w:val="24"/>
          <w:szCs w:val="24"/>
          <w:lang w:val="uk-UA"/>
        </w:rPr>
        <w:t xml:space="preserve"> у воду, треба </w:t>
      </w:r>
      <w:r w:rsidRPr="00C5056D">
        <w:rPr>
          <w:rFonts w:ascii="Times New Roman" w:hAnsi="Times New Roman" w:cs="Times New Roman"/>
          <w:sz w:val="24"/>
          <w:szCs w:val="24"/>
          <w:lang w:val="uk-UA"/>
        </w:rPr>
        <w:t>нирнути</w:t>
      </w:r>
      <w:r w:rsidRPr="00C5056D">
        <w:rPr>
          <w:rFonts w:ascii="Times New Roman" w:hAnsi="Times New Roman" w:cs="Times New Roman"/>
          <w:color w:val="000000"/>
          <w:sz w:val="24"/>
          <w:szCs w:val="24"/>
          <w:lang w:val="uk-UA"/>
        </w:rPr>
        <w:t xml:space="preserve"> і намагатися знай</w:t>
      </w:r>
      <w:r w:rsidRPr="00C5056D">
        <w:rPr>
          <w:rFonts w:ascii="Times New Roman" w:hAnsi="Times New Roman" w:cs="Times New Roman"/>
          <w:sz w:val="24"/>
          <w:szCs w:val="24"/>
          <w:lang w:val="uk-UA"/>
        </w:rPr>
        <w:t>ти</w:t>
      </w:r>
      <w:r w:rsidRPr="00C5056D">
        <w:rPr>
          <w:rFonts w:ascii="Times New Roman" w:hAnsi="Times New Roman" w:cs="Times New Roman"/>
          <w:color w:val="000000"/>
          <w:sz w:val="24"/>
          <w:szCs w:val="24"/>
          <w:lang w:val="uk-UA"/>
        </w:rPr>
        <w:t xml:space="preserve"> </w:t>
      </w:r>
      <w:r w:rsidRPr="00C5056D">
        <w:rPr>
          <w:rFonts w:ascii="Times New Roman" w:hAnsi="Times New Roman" w:cs="Times New Roman"/>
          <w:sz w:val="24"/>
          <w:szCs w:val="24"/>
          <w:lang w:val="uk-UA"/>
        </w:rPr>
        <w:t>його</w:t>
      </w:r>
      <w:r w:rsidRPr="00C5056D">
        <w:rPr>
          <w:rFonts w:ascii="Times New Roman" w:hAnsi="Times New Roman" w:cs="Times New Roman"/>
          <w:color w:val="000000"/>
          <w:sz w:val="24"/>
          <w:szCs w:val="24"/>
          <w:lang w:val="uk-UA"/>
        </w:rPr>
        <w:t>. Знайшовши затонуло</w:t>
      </w:r>
      <w:r w:rsidRPr="00C5056D">
        <w:rPr>
          <w:rFonts w:ascii="Times New Roman" w:hAnsi="Times New Roman" w:cs="Times New Roman"/>
          <w:sz w:val="24"/>
          <w:szCs w:val="24"/>
          <w:lang w:val="uk-UA"/>
        </w:rPr>
        <w:t>го</w:t>
      </w:r>
      <w:r w:rsidRPr="00C5056D">
        <w:rPr>
          <w:rFonts w:ascii="Times New Roman" w:hAnsi="Times New Roman" w:cs="Times New Roman"/>
          <w:color w:val="000000"/>
          <w:sz w:val="24"/>
          <w:szCs w:val="24"/>
          <w:lang w:val="uk-UA"/>
        </w:rPr>
        <w:t xml:space="preserve">, необхідно взяти </w:t>
      </w:r>
      <w:r w:rsidRPr="00C5056D">
        <w:rPr>
          <w:rFonts w:ascii="Times New Roman" w:hAnsi="Times New Roman" w:cs="Times New Roman"/>
          <w:sz w:val="24"/>
          <w:szCs w:val="24"/>
          <w:lang w:val="uk-UA"/>
        </w:rPr>
        <w:t>його</w:t>
      </w:r>
      <w:r w:rsidRPr="00C5056D">
        <w:rPr>
          <w:rFonts w:ascii="Times New Roman" w:hAnsi="Times New Roman" w:cs="Times New Roman"/>
          <w:color w:val="000000"/>
          <w:sz w:val="24"/>
          <w:szCs w:val="24"/>
          <w:lang w:val="uk-UA"/>
        </w:rPr>
        <w:t xml:space="preserve"> за руку або за </w:t>
      </w:r>
      <w:r w:rsidRPr="00C5056D">
        <w:rPr>
          <w:rFonts w:ascii="Times New Roman" w:hAnsi="Times New Roman" w:cs="Times New Roman"/>
          <w:sz w:val="24"/>
          <w:szCs w:val="24"/>
          <w:lang w:val="uk-UA"/>
        </w:rPr>
        <w:t>волосся</w:t>
      </w:r>
      <w:r w:rsidRPr="00C5056D">
        <w:rPr>
          <w:rFonts w:ascii="Times New Roman" w:hAnsi="Times New Roman" w:cs="Times New Roman"/>
          <w:color w:val="000000"/>
          <w:sz w:val="24"/>
          <w:szCs w:val="24"/>
          <w:lang w:val="uk-UA"/>
        </w:rPr>
        <w:t xml:space="preserve"> й, відштовхнувшись від дна, спливти на </w:t>
      </w:r>
      <w:r w:rsidRPr="00C5056D">
        <w:rPr>
          <w:rFonts w:ascii="Times New Roman" w:hAnsi="Times New Roman" w:cs="Times New Roman"/>
          <w:sz w:val="24"/>
          <w:szCs w:val="24"/>
          <w:lang w:val="uk-UA"/>
        </w:rPr>
        <w:t>поверхню</w:t>
      </w:r>
      <w:r w:rsidRPr="00C5056D">
        <w:rPr>
          <w:rFonts w:ascii="Times New Roman" w:hAnsi="Times New Roman" w:cs="Times New Roman"/>
          <w:color w:val="000000"/>
          <w:sz w:val="24"/>
          <w:szCs w:val="24"/>
          <w:lang w:val="uk-UA"/>
        </w:rPr>
        <w:t>. Доставивши потерпілого до берега, приступають до надання невідкладної допомоги, яка повинна бути спрямована на якнайшвидше відновлення дихання і кровообігу.</w:t>
      </w:r>
    </w:p>
    <w:p w:rsidR="00967805" w:rsidRPr="00C5056D" w:rsidRDefault="00967805" w:rsidP="00967805">
      <w:pPr>
        <w:shd w:val="clear" w:color="auto" w:fill="FFFFFF"/>
        <w:spacing w:after="0" w:line="240" w:lineRule="auto"/>
        <w:ind w:firstLine="675"/>
        <w:jc w:val="both"/>
        <w:rPr>
          <w:rFonts w:ascii="Times New Roman" w:hAnsi="Times New Roman" w:cs="Times New Roman"/>
          <w:b/>
          <w:bCs/>
          <w:color w:val="000000"/>
          <w:sz w:val="24"/>
          <w:szCs w:val="24"/>
          <w:lang w:val="uk-UA"/>
        </w:rPr>
      </w:pPr>
    </w:p>
    <w:p w:rsidR="00967805" w:rsidRPr="00C5056D" w:rsidRDefault="00967805" w:rsidP="00967805">
      <w:pPr>
        <w:shd w:val="clear" w:color="auto" w:fill="FFFFFF"/>
        <w:spacing w:after="0" w:line="240" w:lineRule="auto"/>
        <w:ind w:firstLine="709"/>
        <w:jc w:val="both"/>
        <w:rPr>
          <w:rFonts w:ascii="Times New Roman" w:hAnsi="Times New Roman" w:cs="Times New Roman"/>
          <w:b/>
          <w:bCs/>
          <w:sz w:val="24"/>
          <w:szCs w:val="24"/>
          <w:lang w:val="uk-UA"/>
        </w:rPr>
      </w:pPr>
      <w:r w:rsidRPr="00C5056D">
        <w:rPr>
          <w:rFonts w:ascii="Times New Roman" w:hAnsi="Times New Roman" w:cs="Times New Roman"/>
          <w:b/>
          <w:bCs/>
          <w:color w:val="000000"/>
          <w:sz w:val="24"/>
          <w:szCs w:val="24"/>
          <w:lang w:val="uk-UA"/>
        </w:rPr>
        <w:t xml:space="preserve">Перша медична допомога </w:t>
      </w:r>
      <w:r w:rsidRPr="00C5056D">
        <w:rPr>
          <w:rFonts w:ascii="Times New Roman" w:hAnsi="Times New Roman" w:cs="Times New Roman"/>
          <w:b/>
          <w:bCs/>
          <w:sz w:val="24"/>
          <w:szCs w:val="24"/>
          <w:lang w:val="uk-UA"/>
        </w:rPr>
        <w:t>потопаючому</w:t>
      </w:r>
    </w:p>
    <w:p w:rsidR="00967805" w:rsidRPr="00C5056D" w:rsidRDefault="00967805" w:rsidP="00967805">
      <w:pPr>
        <w:shd w:val="clear" w:color="auto" w:fill="FFFFFF"/>
        <w:spacing w:after="0" w:line="240" w:lineRule="auto"/>
        <w:ind w:firstLine="675"/>
        <w:jc w:val="both"/>
        <w:rPr>
          <w:rFonts w:ascii="Times New Roman" w:hAnsi="Times New Roman" w:cs="Times New Roman"/>
          <w:color w:val="000000"/>
          <w:sz w:val="24"/>
          <w:szCs w:val="24"/>
          <w:lang w:val="uk-UA"/>
        </w:rPr>
      </w:pPr>
    </w:p>
    <w:p w:rsidR="00967805" w:rsidRPr="00C5056D" w:rsidRDefault="00967805" w:rsidP="00967805">
      <w:pPr>
        <w:shd w:val="clear" w:color="auto" w:fill="FFFFFF"/>
        <w:spacing w:after="0" w:line="240" w:lineRule="auto"/>
        <w:ind w:firstLine="709"/>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Витягши потерпілого із води , необхідно:</w:t>
      </w:r>
    </w:p>
    <w:p w:rsidR="00967805" w:rsidRPr="00C5056D" w:rsidRDefault="00967805" w:rsidP="009678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швидко очистити верхні дихальні шляхи від піску, мулу та водоростей, для чого ставши на праве коліно, покласти потерпілого його черевом на своє ліве стегно вниз обличчям, лівим передпліччям натиснути на спину, щоб вивільнити від води та інших предметів дихальні шляхи, одночасно пальцями правої руки вичищати порожнину рота;</w:t>
      </w:r>
    </w:p>
    <w:p w:rsidR="00967805" w:rsidRPr="00C5056D" w:rsidRDefault="00967805" w:rsidP="009678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одночасно з очищенням ротової порожнини подразнювати корінь язика та глотку пальцями, щоб викликати блювання, яке прискорить відновлення життєвих функцій;</w:t>
      </w:r>
    </w:p>
    <w:p w:rsidR="00967805" w:rsidRPr="00C5056D" w:rsidRDefault="00967805" w:rsidP="009678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покласти потерпілого на спину, щоб голова була відкинута назад, для розправлення дихальних шляхів, для цього можна використовувати валик з одежі, та інші підручні засоби;</w:t>
      </w:r>
    </w:p>
    <w:p w:rsidR="00967805" w:rsidRPr="00C5056D" w:rsidRDefault="00967805" w:rsidP="009678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визначте наявність дихання і наявність пульсу на сонній артерії. Якщо дихання відсутнє, почати робити штучну вентиляцію легень потерпілого, а якщо іще і відсутній пульс, водночас із штучною вентиляцією легенів виконується непрямий масаж серця до появи перших ознак життя;</w:t>
      </w:r>
    </w:p>
    <w:p w:rsidR="00967805" w:rsidRPr="00C5056D" w:rsidRDefault="00967805" w:rsidP="00967805">
      <w:pPr>
        <w:widowControl w:val="0"/>
        <w:numPr>
          <w:ilvl w:val="0"/>
          <w:numId w:val="1"/>
        </w:num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паралельно здійснюється нагрівання тіла розтиранням.</w:t>
      </w:r>
    </w:p>
    <w:p w:rsidR="00967805" w:rsidRPr="00C5056D" w:rsidRDefault="00967805" w:rsidP="00967805">
      <w:pPr>
        <w:shd w:val="clear" w:color="auto" w:fill="FFFFFF"/>
        <w:spacing w:after="0" w:line="240" w:lineRule="auto"/>
        <w:ind w:firstLine="709"/>
        <w:jc w:val="both"/>
        <w:rPr>
          <w:rFonts w:ascii="Times New Roman" w:hAnsi="Times New Roman" w:cs="Times New Roman"/>
          <w:color w:val="000000"/>
          <w:sz w:val="24"/>
          <w:szCs w:val="24"/>
          <w:lang w:val="uk-UA"/>
        </w:rPr>
      </w:pPr>
      <w:r w:rsidRPr="00C5056D">
        <w:rPr>
          <w:rFonts w:ascii="Times New Roman" w:hAnsi="Times New Roman" w:cs="Times New Roman"/>
          <w:color w:val="000000"/>
          <w:sz w:val="24"/>
          <w:szCs w:val="24"/>
          <w:lang w:val="uk-UA"/>
        </w:rPr>
        <w:t>Одночасно із наданням допомоги потерпілому необхідно викликати «швидку медичну допомогу» або якнайшвидше, не припиняючи реанімаційних заходів, доставити потерпілого до медичного закладу.</w:t>
      </w:r>
    </w:p>
    <w:p w:rsidR="00967805" w:rsidRPr="00C5056D" w:rsidRDefault="00967805" w:rsidP="00967805">
      <w:pPr>
        <w:shd w:val="clear" w:color="auto" w:fill="FFFFFF"/>
        <w:spacing w:after="0" w:line="240" w:lineRule="auto"/>
        <w:ind w:firstLine="709"/>
        <w:jc w:val="both"/>
        <w:rPr>
          <w:rFonts w:ascii="Times New Roman" w:hAnsi="Times New Roman" w:cs="Times New Roman"/>
          <w:sz w:val="24"/>
          <w:szCs w:val="24"/>
          <w:lang w:val="uk-UA"/>
        </w:rPr>
      </w:pPr>
      <w:r w:rsidRPr="00C5056D">
        <w:rPr>
          <w:rFonts w:ascii="Times New Roman" w:hAnsi="Times New Roman" w:cs="Times New Roman"/>
          <w:color w:val="000000"/>
          <w:sz w:val="24"/>
          <w:szCs w:val="24"/>
          <w:lang w:val="uk-UA"/>
        </w:rPr>
        <w:t xml:space="preserve">Усім потерпілим обов'язково повинна бути надана кваліфікована медична допомога лікарями «Швидкої медичної </w:t>
      </w:r>
      <w:r w:rsidRPr="00C5056D">
        <w:rPr>
          <w:rFonts w:ascii="Times New Roman" w:hAnsi="Times New Roman" w:cs="Times New Roman"/>
          <w:sz w:val="24"/>
          <w:szCs w:val="24"/>
          <w:lang w:val="uk-UA"/>
        </w:rPr>
        <w:t>допомоги</w:t>
      </w:r>
      <w:r w:rsidRPr="00C5056D">
        <w:rPr>
          <w:rFonts w:ascii="Times New Roman" w:hAnsi="Times New Roman" w:cs="Times New Roman"/>
          <w:color w:val="000000"/>
          <w:sz w:val="24"/>
          <w:szCs w:val="24"/>
          <w:lang w:val="uk-UA"/>
        </w:rPr>
        <w:t xml:space="preserve">» або в лікувальній </w:t>
      </w:r>
      <w:r w:rsidRPr="00C5056D">
        <w:rPr>
          <w:rFonts w:ascii="Times New Roman" w:hAnsi="Times New Roman" w:cs="Times New Roman"/>
          <w:sz w:val="24"/>
          <w:szCs w:val="24"/>
          <w:lang w:val="uk-UA"/>
        </w:rPr>
        <w:t>установі</w:t>
      </w:r>
      <w:r w:rsidRPr="00C5056D">
        <w:rPr>
          <w:rFonts w:ascii="Times New Roman" w:hAnsi="Times New Roman" w:cs="Times New Roman"/>
          <w:color w:val="000000"/>
          <w:sz w:val="24"/>
          <w:szCs w:val="24"/>
          <w:lang w:val="uk-UA"/>
        </w:rPr>
        <w:t xml:space="preserve">, тому що після порятунку </w:t>
      </w:r>
      <w:r w:rsidRPr="00C5056D">
        <w:rPr>
          <w:rFonts w:ascii="Times New Roman" w:hAnsi="Times New Roman" w:cs="Times New Roman"/>
          <w:sz w:val="24"/>
          <w:szCs w:val="24"/>
          <w:lang w:val="uk-UA"/>
        </w:rPr>
        <w:t>в</w:t>
      </w:r>
      <w:r w:rsidRPr="00C5056D">
        <w:rPr>
          <w:rFonts w:ascii="Times New Roman" w:hAnsi="Times New Roman" w:cs="Times New Roman"/>
          <w:color w:val="000000"/>
          <w:sz w:val="24"/>
          <w:szCs w:val="24"/>
          <w:lang w:val="uk-UA"/>
        </w:rPr>
        <w:t xml:space="preserve"> </w:t>
      </w:r>
      <w:r w:rsidRPr="00C5056D">
        <w:rPr>
          <w:rFonts w:ascii="Times New Roman" w:hAnsi="Times New Roman" w:cs="Times New Roman"/>
          <w:sz w:val="24"/>
          <w:szCs w:val="24"/>
          <w:lang w:val="uk-UA"/>
        </w:rPr>
        <w:t xml:space="preserve">утопленика </w:t>
      </w:r>
      <w:r w:rsidRPr="00C5056D">
        <w:rPr>
          <w:rFonts w:ascii="Times New Roman" w:hAnsi="Times New Roman" w:cs="Times New Roman"/>
          <w:color w:val="000000"/>
          <w:sz w:val="24"/>
          <w:szCs w:val="24"/>
          <w:lang w:val="uk-UA"/>
        </w:rPr>
        <w:t xml:space="preserve">висока ймовірність розвитку набряку </w:t>
      </w:r>
      <w:r w:rsidRPr="00C5056D">
        <w:rPr>
          <w:rFonts w:ascii="Times New Roman" w:hAnsi="Times New Roman" w:cs="Times New Roman"/>
          <w:sz w:val="24"/>
          <w:szCs w:val="24"/>
          <w:lang w:val="uk-UA"/>
        </w:rPr>
        <w:t>легенів</w:t>
      </w:r>
      <w:r w:rsidRPr="00C5056D">
        <w:rPr>
          <w:rFonts w:ascii="Times New Roman" w:hAnsi="Times New Roman" w:cs="Times New Roman"/>
          <w:color w:val="000000"/>
          <w:sz w:val="24"/>
          <w:szCs w:val="24"/>
          <w:lang w:val="uk-UA"/>
        </w:rPr>
        <w:t>.</w:t>
      </w:r>
    </w:p>
    <w:p w:rsidR="00AB45C3" w:rsidRPr="00967805" w:rsidRDefault="00967805" w:rsidP="00C5056D">
      <w:pPr>
        <w:shd w:val="clear" w:color="auto" w:fill="FFFFFF"/>
        <w:spacing w:after="0" w:line="240" w:lineRule="auto"/>
        <w:ind w:firstLine="709"/>
        <w:jc w:val="both"/>
        <w:rPr>
          <w:lang w:val="uk-UA"/>
        </w:rPr>
      </w:pPr>
      <w:r w:rsidRPr="00C5056D">
        <w:rPr>
          <w:rFonts w:ascii="Times New Roman" w:hAnsi="Times New Roman" w:cs="Times New Roman"/>
          <w:color w:val="000000"/>
          <w:sz w:val="24"/>
          <w:szCs w:val="24"/>
          <w:lang w:val="uk-UA"/>
        </w:rPr>
        <w:t xml:space="preserve">Для запобігання нещасних випадків слід дотримуватися правил </w:t>
      </w:r>
      <w:r w:rsidRPr="00C5056D">
        <w:rPr>
          <w:rFonts w:ascii="Times New Roman" w:hAnsi="Times New Roman" w:cs="Times New Roman"/>
          <w:sz w:val="24"/>
          <w:szCs w:val="24"/>
          <w:lang w:val="uk-UA"/>
        </w:rPr>
        <w:t>поводження</w:t>
      </w:r>
      <w:r w:rsidRPr="00C5056D">
        <w:rPr>
          <w:rFonts w:ascii="Times New Roman" w:hAnsi="Times New Roman" w:cs="Times New Roman"/>
          <w:color w:val="000000"/>
          <w:sz w:val="24"/>
          <w:szCs w:val="24"/>
          <w:lang w:val="uk-UA"/>
        </w:rPr>
        <w:t xml:space="preserve"> на воді, що забороняють: стрибати у воду в </w:t>
      </w:r>
      <w:r w:rsidRPr="00C5056D">
        <w:rPr>
          <w:rFonts w:ascii="Times New Roman" w:hAnsi="Times New Roman" w:cs="Times New Roman"/>
          <w:sz w:val="24"/>
          <w:szCs w:val="24"/>
          <w:lang w:val="uk-UA"/>
        </w:rPr>
        <w:t>незнайомому</w:t>
      </w:r>
      <w:r w:rsidRPr="00C5056D">
        <w:rPr>
          <w:rFonts w:ascii="Times New Roman" w:hAnsi="Times New Roman" w:cs="Times New Roman"/>
          <w:color w:val="000000"/>
          <w:sz w:val="24"/>
          <w:szCs w:val="24"/>
          <w:lang w:val="uk-UA"/>
        </w:rPr>
        <w:t xml:space="preserve"> місці, особливо головою долілиць; запливати за межі відведених для купання місць; купатися після вживання спиртних напоїв, а також у стані психічного й фізичного стомлення; заходити у воду після сильного перегріву на </w:t>
      </w:r>
      <w:r w:rsidRPr="00C5056D">
        <w:rPr>
          <w:rFonts w:ascii="Times New Roman" w:hAnsi="Times New Roman" w:cs="Times New Roman"/>
          <w:sz w:val="24"/>
          <w:szCs w:val="24"/>
          <w:lang w:val="uk-UA"/>
        </w:rPr>
        <w:t>сонці</w:t>
      </w:r>
      <w:r w:rsidRPr="00C5056D">
        <w:rPr>
          <w:rFonts w:ascii="Times New Roman" w:hAnsi="Times New Roman" w:cs="Times New Roman"/>
          <w:color w:val="000000"/>
          <w:sz w:val="24"/>
          <w:szCs w:val="24"/>
          <w:lang w:val="uk-UA"/>
        </w:rPr>
        <w:t>; залишати без догляду дітей під час їх купання.</w:t>
      </w:r>
    </w:p>
    <w:sectPr w:rsidR="00AB45C3" w:rsidRPr="00967805" w:rsidSect="00456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515F"/>
    <w:multiLevelType w:val="hybridMultilevel"/>
    <w:tmpl w:val="E9609D34"/>
    <w:lvl w:ilvl="0" w:tplc="5594A26A">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67805"/>
    <w:rsid w:val="00355742"/>
    <w:rsid w:val="003B7748"/>
    <w:rsid w:val="004565B5"/>
    <w:rsid w:val="00967805"/>
    <w:rsid w:val="00AB45C3"/>
    <w:rsid w:val="00C50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7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7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452</Words>
  <Characters>2583</Characters>
  <Application>Microsoft Office Word</Application>
  <DocSecurity>0</DocSecurity>
  <Lines>21</Lines>
  <Paragraphs>6</Paragraphs>
  <ScaleCrop>false</ScaleCrop>
  <Company>Reanimator Extreme Edition</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Департамент</dc:creator>
  <cp:keywords/>
  <dc:description/>
  <cp:lastModifiedBy>Asus</cp:lastModifiedBy>
  <cp:revision>5</cp:revision>
  <dcterms:created xsi:type="dcterms:W3CDTF">2016-07-27T07:01:00Z</dcterms:created>
  <dcterms:modified xsi:type="dcterms:W3CDTF">2016-07-27T10:51:00Z</dcterms:modified>
</cp:coreProperties>
</file>